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5D644" w14:textId="67B9DBF2" w:rsidR="005C2E46" w:rsidRPr="00F162DB" w:rsidRDefault="00D50E37" w:rsidP="00F162DB">
      <w:pPr>
        <w:jc w:val="center"/>
        <w:rPr>
          <w:b/>
          <w:bCs/>
        </w:rPr>
      </w:pPr>
      <w:r w:rsidRPr="00F162DB">
        <w:rPr>
          <w:b/>
          <w:bCs/>
        </w:rPr>
        <w:t>Gli aspetti psicologici del sovraindebitamento:</w:t>
      </w:r>
    </w:p>
    <w:p w14:paraId="036B99E5" w14:textId="3A0B04D9" w:rsidR="00D50E37" w:rsidRPr="00F162DB" w:rsidRDefault="00D50E37" w:rsidP="00F162DB">
      <w:pPr>
        <w:jc w:val="center"/>
        <w:rPr>
          <w:b/>
          <w:bCs/>
        </w:rPr>
      </w:pPr>
      <w:r w:rsidRPr="00F162DB">
        <w:rPr>
          <w:b/>
          <w:bCs/>
        </w:rPr>
        <w:t xml:space="preserve">famiglie e piccoli imprenditori </w:t>
      </w:r>
      <w:r w:rsidR="007D25E6" w:rsidRPr="00F162DB">
        <w:rPr>
          <w:b/>
          <w:bCs/>
        </w:rPr>
        <w:t>in difficoltà</w:t>
      </w:r>
    </w:p>
    <w:p w14:paraId="7809C33A" w14:textId="77777777" w:rsidR="005C2E46" w:rsidRPr="00F162DB" w:rsidRDefault="005C2E46" w:rsidP="00F162DB">
      <w:pPr>
        <w:jc w:val="center"/>
        <w:rPr>
          <w:b/>
          <w:bCs/>
        </w:rPr>
      </w:pPr>
    </w:p>
    <w:p w14:paraId="17DAA57A" w14:textId="77777777" w:rsidR="005C2E46" w:rsidRPr="00F162DB" w:rsidRDefault="005C2E46" w:rsidP="00F162DB">
      <w:pPr>
        <w:jc w:val="both"/>
        <w:rPr>
          <w:b/>
          <w:bCs/>
        </w:rPr>
      </w:pPr>
    </w:p>
    <w:p w14:paraId="51FB9E9D" w14:textId="430600DF" w:rsidR="00D50E37" w:rsidRPr="00F162DB" w:rsidRDefault="00D50E37" w:rsidP="00F162DB">
      <w:pPr>
        <w:jc w:val="both"/>
      </w:pPr>
      <w:r w:rsidRPr="00F162DB">
        <w:t xml:space="preserve">Il </w:t>
      </w:r>
      <w:r w:rsidRPr="00F162DB">
        <w:rPr>
          <w:b/>
          <w:bCs/>
        </w:rPr>
        <w:t>sovraindebitamento</w:t>
      </w:r>
      <w:r w:rsidRPr="00F162DB">
        <w:t xml:space="preserve"> è una condizione economica sempre più diffusa, in cui una persona fisica o una piccola attività economica non riesce più a far fronte ai propri debiti con regolarità. Al di là delle conseguenze finanziarie, questa situazione</w:t>
      </w:r>
      <w:r w:rsidR="007D25E6" w:rsidRPr="00F162DB">
        <w:t xml:space="preserve"> che ha il carattere di un evento profondamente traumatico,</w:t>
      </w:r>
      <w:r w:rsidRPr="00F162DB">
        <w:t xml:space="preserve"> ha </w:t>
      </w:r>
      <w:r w:rsidRPr="00F162DB">
        <w:rPr>
          <w:b/>
          <w:bCs/>
        </w:rPr>
        <w:t>profondi impatti psicologici</w:t>
      </w:r>
      <w:r w:rsidRPr="00F162DB">
        <w:t>, che possono compromettere il benessere individuale, familiare e professionale</w:t>
      </w:r>
      <w:r w:rsidR="007D25E6" w:rsidRPr="00F162DB">
        <w:t xml:space="preserve"> anche in modo duraturo</w:t>
      </w:r>
      <w:r w:rsidRPr="00F162DB">
        <w:t>.</w:t>
      </w:r>
      <w:r w:rsidR="007D25E6" w:rsidRPr="00F162DB">
        <w:t xml:space="preserve"> </w:t>
      </w:r>
      <w:r w:rsidR="007D25E6" w:rsidRPr="00F162DB">
        <w:t xml:space="preserve">La perdita di controllo sulla propria situazione economica può generare </w:t>
      </w:r>
      <w:r w:rsidR="007D25E6" w:rsidRPr="00F162DB">
        <w:rPr>
          <w:b/>
          <w:bCs/>
        </w:rPr>
        <w:t>rabbia</w:t>
      </w:r>
      <w:r w:rsidR="007D25E6" w:rsidRPr="00F162DB">
        <w:t xml:space="preserve">, </w:t>
      </w:r>
      <w:r w:rsidR="007D25E6" w:rsidRPr="00F162DB">
        <w:rPr>
          <w:b/>
          <w:bCs/>
        </w:rPr>
        <w:t>vergogna</w:t>
      </w:r>
      <w:r w:rsidR="007D25E6" w:rsidRPr="00F162DB">
        <w:t xml:space="preserve"> e una progressiva </w:t>
      </w:r>
      <w:r w:rsidR="007D25E6" w:rsidRPr="00F162DB">
        <w:rPr>
          <w:b/>
          <w:bCs/>
        </w:rPr>
        <w:t>chiusura sociale, con possibili ulteriori risvolti di emarginazione, dipendenze (alcolismo, droga, gioco d’azzardo)</w:t>
      </w:r>
      <w:r w:rsidR="00430B79">
        <w:rPr>
          <w:b/>
          <w:bCs/>
        </w:rPr>
        <w:t xml:space="preserve"> </w:t>
      </w:r>
      <w:r w:rsidR="007D25E6" w:rsidRPr="00F162DB">
        <w:rPr>
          <w:b/>
          <w:bCs/>
        </w:rPr>
        <w:t>e forme di devianza</w:t>
      </w:r>
      <w:r w:rsidR="007D25E6" w:rsidRPr="00F162DB">
        <w:t>.</w:t>
      </w:r>
      <w:r w:rsidR="00A033FE" w:rsidRPr="00F162DB">
        <w:t xml:space="preserve"> </w:t>
      </w:r>
      <w:proofErr w:type="gramStart"/>
      <w:r w:rsidR="00A033FE" w:rsidRPr="00F162DB">
        <w:t>E’</w:t>
      </w:r>
      <w:proofErr w:type="gramEnd"/>
      <w:r w:rsidR="00A033FE" w:rsidRPr="00F162DB">
        <w:t xml:space="preserve"> il futuro</w:t>
      </w:r>
      <w:r w:rsidR="00430B79">
        <w:t>,</w:t>
      </w:r>
      <w:r w:rsidR="00A033FE" w:rsidRPr="00F162DB">
        <w:t xml:space="preserve"> quello che viene a mancare, insieme all’autostima. </w:t>
      </w:r>
    </w:p>
    <w:p w14:paraId="18F0D3A9" w14:textId="754733C9" w:rsidR="00A033FE" w:rsidRPr="00F162DB" w:rsidRDefault="00A033FE" w:rsidP="00F162DB">
      <w:pPr>
        <w:jc w:val="both"/>
        <w:rPr>
          <w:b/>
          <w:bCs/>
        </w:rPr>
      </w:pPr>
      <w:r w:rsidRPr="00F162DB">
        <w:rPr>
          <w:b/>
          <w:bCs/>
        </w:rPr>
        <w:t>Il debito come fattore di stress psicologico cronico</w:t>
      </w:r>
    </w:p>
    <w:p w14:paraId="69F4AB8C" w14:textId="3B392211" w:rsidR="00A033FE" w:rsidRPr="00F162DB" w:rsidRDefault="00A033FE" w:rsidP="00F162DB">
      <w:pPr>
        <w:jc w:val="both"/>
      </w:pPr>
      <w:r w:rsidRPr="00F162DB">
        <w:t xml:space="preserve">Secondo la psicologia, situazioni percepite come </w:t>
      </w:r>
      <w:r w:rsidRPr="00F162DB">
        <w:rPr>
          <w:b/>
          <w:bCs/>
        </w:rPr>
        <w:t>incontrollabili</w:t>
      </w:r>
      <w:r w:rsidRPr="00F162DB">
        <w:t xml:space="preserve">, </w:t>
      </w:r>
      <w:r w:rsidRPr="00F162DB">
        <w:rPr>
          <w:b/>
          <w:bCs/>
        </w:rPr>
        <w:t>prolungate nel tempo</w:t>
      </w:r>
      <w:r w:rsidRPr="00F162DB">
        <w:t xml:space="preserve"> e </w:t>
      </w:r>
      <w:r w:rsidRPr="00F162DB">
        <w:rPr>
          <w:b/>
          <w:bCs/>
        </w:rPr>
        <w:t>minacciose per l'integrità personale e familiare</w:t>
      </w:r>
      <w:r w:rsidRPr="00F162DB">
        <w:t xml:space="preserve"> – come il sovraindebitamento – attivano una risposta di </w:t>
      </w:r>
      <w:r w:rsidRPr="00F162DB">
        <w:rPr>
          <w:b/>
          <w:bCs/>
        </w:rPr>
        <w:t>stress cronico</w:t>
      </w:r>
      <w:r w:rsidRPr="00F162DB">
        <w:t>. Questo stress può diventare disfunzionale, con sintomi quali:</w:t>
      </w:r>
    </w:p>
    <w:p w14:paraId="6A65F9B1" w14:textId="77777777" w:rsidR="00A033FE" w:rsidRPr="00F162DB" w:rsidRDefault="00A033FE" w:rsidP="00F162DB">
      <w:pPr>
        <w:numPr>
          <w:ilvl w:val="0"/>
          <w:numId w:val="1"/>
        </w:numPr>
        <w:jc w:val="both"/>
      </w:pPr>
      <w:r w:rsidRPr="00F162DB">
        <w:rPr>
          <w:b/>
          <w:bCs/>
        </w:rPr>
        <w:t>Ansia generalizzata</w:t>
      </w:r>
      <w:r w:rsidRPr="00F162DB">
        <w:t>, insonnia, iperattivazione del sistema nervoso autonomo.</w:t>
      </w:r>
    </w:p>
    <w:p w14:paraId="6528E15A" w14:textId="28BF0A70" w:rsidR="00A033FE" w:rsidRPr="00F162DB" w:rsidRDefault="00A033FE" w:rsidP="00F162DB">
      <w:pPr>
        <w:numPr>
          <w:ilvl w:val="0"/>
          <w:numId w:val="1"/>
        </w:numPr>
        <w:jc w:val="both"/>
      </w:pPr>
      <w:r w:rsidRPr="00F162DB">
        <w:rPr>
          <w:b/>
          <w:bCs/>
        </w:rPr>
        <w:t>Depressione</w:t>
      </w:r>
      <w:r w:rsidRPr="00F162DB">
        <w:t xml:space="preserve"> e perdita di motivazione</w:t>
      </w:r>
      <w:r w:rsidRPr="00F162DB">
        <w:t>, apatia, disturbi alimentari</w:t>
      </w:r>
      <w:r w:rsidRPr="00F162DB">
        <w:t>.</w:t>
      </w:r>
    </w:p>
    <w:p w14:paraId="6C5A22AB" w14:textId="77777777" w:rsidR="00A033FE" w:rsidRPr="00F162DB" w:rsidRDefault="00A033FE" w:rsidP="00F162DB">
      <w:pPr>
        <w:numPr>
          <w:ilvl w:val="0"/>
          <w:numId w:val="1"/>
        </w:numPr>
        <w:jc w:val="both"/>
      </w:pPr>
      <w:r w:rsidRPr="00F162DB">
        <w:rPr>
          <w:b/>
          <w:bCs/>
        </w:rPr>
        <w:t>Somatizzazioni</w:t>
      </w:r>
      <w:r w:rsidRPr="00F162DB">
        <w:t>, come mal di testa cronici, problemi gastrointestinali, disturbi cardiaci.</w:t>
      </w:r>
    </w:p>
    <w:p w14:paraId="51146499" w14:textId="7E453FB1" w:rsidR="00B0749A" w:rsidRPr="00F162DB" w:rsidRDefault="00B0749A" w:rsidP="00F162DB">
      <w:pPr>
        <w:numPr>
          <w:ilvl w:val="0"/>
          <w:numId w:val="1"/>
        </w:numPr>
        <w:jc w:val="both"/>
      </w:pPr>
      <w:r w:rsidRPr="00F162DB">
        <w:rPr>
          <w:b/>
          <w:bCs/>
        </w:rPr>
        <w:t>Abuso di farmaci</w:t>
      </w:r>
      <w:r w:rsidRPr="00F162DB">
        <w:t xml:space="preserve"> per tentare di arginare il malessere</w:t>
      </w:r>
    </w:p>
    <w:p w14:paraId="58F0E651" w14:textId="167CE971" w:rsidR="00A033FE" w:rsidRPr="00F162DB" w:rsidRDefault="00A033FE" w:rsidP="00F162DB">
      <w:pPr>
        <w:numPr>
          <w:ilvl w:val="0"/>
          <w:numId w:val="1"/>
        </w:numPr>
        <w:jc w:val="both"/>
      </w:pPr>
      <w:r w:rsidRPr="00F162DB">
        <w:rPr>
          <w:b/>
          <w:bCs/>
        </w:rPr>
        <w:t>Comportamenti di evitamento</w:t>
      </w:r>
      <w:r w:rsidRPr="00F162DB">
        <w:t xml:space="preserve"> e negazione del problema, che aggravano la situazione finanziaria.</w:t>
      </w:r>
    </w:p>
    <w:p w14:paraId="2CC0965B" w14:textId="77777777" w:rsidR="00A033FE" w:rsidRPr="00F162DB" w:rsidRDefault="00A033FE" w:rsidP="00F162DB">
      <w:pPr>
        <w:jc w:val="both"/>
      </w:pPr>
      <w:r w:rsidRPr="00F162DB">
        <w:t xml:space="preserve">La percezione di </w:t>
      </w:r>
      <w:r w:rsidRPr="00F162DB">
        <w:rPr>
          <w:b/>
          <w:bCs/>
        </w:rPr>
        <w:t>perdita di controllo</w:t>
      </w:r>
      <w:r w:rsidRPr="00F162DB">
        <w:t xml:space="preserve"> è centrale: l'individuo si sente impotente, schiacciato da scadenze, solleciti, telefonate, e può sviluppare un senso di </w:t>
      </w:r>
      <w:r w:rsidRPr="00F162DB">
        <w:rPr>
          <w:b/>
          <w:bCs/>
        </w:rPr>
        <w:t>colpa paralizzante</w:t>
      </w:r>
      <w:r w:rsidRPr="00F162DB">
        <w:t>, soprattutto se ha persone a carico.</w:t>
      </w:r>
    </w:p>
    <w:p w14:paraId="3167E302" w14:textId="77777777" w:rsidR="007D25E6" w:rsidRPr="00F162DB" w:rsidRDefault="007D25E6" w:rsidP="00F162DB">
      <w:pPr>
        <w:jc w:val="both"/>
        <w:rPr>
          <w:b/>
          <w:bCs/>
        </w:rPr>
      </w:pPr>
    </w:p>
    <w:p w14:paraId="3D00BE42" w14:textId="3F76A229" w:rsidR="00D50E37" w:rsidRPr="00F162DB" w:rsidRDefault="00D50E37" w:rsidP="00F162DB">
      <w:pPr>
        <w:jc w:val="both"/>
        <w:rPr>
          <w:b/>
          <w:bCs/>
        </w:rPr>
      </w:pPr>
      <w:r w:rsidRPr="00F162DB">
        <w:rPr>
          <w:b/>
          <w:bCs/>
        </w:rPr>
        <w:t xml:space="preserve">Famiglie e </w:t>
      </w:r>
      <w:r w:rsidR="00B0749A" w:rsidRPr="00F162DB">
        <w:rPr>
          <w:b/>
          <w:bCs/>
        </w:rPr>
        <w:t>relazioni in crisi: colpa, vergogna e conflitti interni</w:t>
      </w:r>
      <w:r w:rsidR="00B0749A" w:rsidRPr="00F162DB">
        <w:rPr>
          <w:b/>
          <w:bCs/>
        </w:rPr>
        <w:t xml:space="preserve"> </w:t>
      </w:r>
    </w:p>
    <w:p w14:paraId="608FBFEB" w14:textId="6CD14603" w:rsidR="00D50E37" w:rsidRPr="00F162DB" w:rsidRDefault="00D50E37" w:rsidP="00F162DB">
      <w:pPr>
        <w:jc w:val="both"/>
      </w:pPr>
      <w:r w:rsidRPr="00F162DB">
        <w:t xml:space="preserve">Nelle famiglie, il sovraindebitamento è spesso accompagnato da </w:t>
      </w:r>
      <w:r w:rsidRPr="00F162DB">
        <w:rPr>
          <w:b/>
          <w:bCs/>
        </w:rPr>
        <w:t>stress cronico</w:t>
      </w:r>
      <w:r w:rsidRPr="00F162DB">
        <w:t xml:space="preserve">, </w:t>
      </w:r>
      <w:r w:rsidRPr="00F162DB">
        <w:rPr>
          <w:b/>
          <w:bCs/>
        </w:rPr>
        <w:t>ansia</w:t>
      </w:r>
      <w:r w:rsidRPr="00F162DB">
        <w:t xml:space="preserve"> e </w:t>
      </w:r>
      <w:r w:rsidRPr="00F162DB">
        <w:rPr>
          <w:b/>
          <w:bCs/>
        </w:rPr>
        <w:t>senso di colpa</w:t>
      </w:r>
      <w:r w:rsidRPr="00F162DB">
        <w:t xml:space="preserve">. I genitori, in particolare, possono sentirsi falliti nel loro ruolo di garanti della sicurezza e del benessere del nucleo familiare. </w:t>
      </w:r>
    </w:p>
    <w:p w14:paraId="65026DE5" w14:textId="675A20B5" w:rsidR="00B0749A" w:rsidRPr="00F162DB" w:rsidRDefault="00D50E37" w:rsidP="00F162DB">
      <w:pPr>
        <w:jc w:val="both"/>
      </w:pPr>
      <w:r w:rsidRPr="00F162DB">
        <w:t xml:space="preserve">Tra </w:t>
      </w:r>
      <w:r w:rsidR="00430B79">
        <w:t>i comportamenti</w:t>
      </w:r>
      <w:r w:rsidRPr="00F162DB">
        <w:t xml:space="preserve"> più comuni vi è l’</w:t>
      </w:r>
      <w:r w:rsidRPr="00F162DB">
        <w:rPr>
          <w:b/>
          <w:bCs/>
        </w:rPr>
        <w:t>evitamento</w:t>
      </w:r>
      <w:r w:rsidRPr="00F162DB">
        <w:t xml:space="preserve"> del problema: si rimanda la gestione dei debiti, nella speranza che la situazione migliori spontaneamente. </w:t>
      </w:r>
      <w:r w:rsidR="00A033FE" w:rsidRPr="00F162DB">
        <w:t>A volte il problema viene addirittura tenuto nascosto agli altri membri della famiglia, finché i suoi effetti non lo manifestano in modo inevitabile</w:t>
      </w:r>
      <w:r w:rsidR="00B0749A" w:rsidRPr="00F162DB">
        <w:t xml:space="preserve">: </w:t>
      </w:r>
      <w:r w:rsidR="00B0749A" w:rsidRPr="00F162DB">
        <w:t xml:space="preserve">il sovraindebitamento </w:t>
      </w:r>
      <w:r w:rsidR="00B0749A" w:rsidRPr="00430B79">
        <w:rPr>
          <w:b/>
          <w:bCs/>
        </w:rPr>
        <w:t>mina le fondamenta affettive e comunicative</w:t>
      </w:r>
      <w:r w:rsidR="00B0749A" w:rsidRPr="00F162DB">
        <w:t xml:space="preserve"> del nucleo familiare.</w:t>
      </w:r>
      <w:r w:rsidR="00A033FE" w:rsidRPr="00F162DB">
        <w:t xml:space="preserve"> </w:t>
      </w:r>
    </w:p>
    <w:p w14:paraId="05C28154" w14:textId="0AD33E1C" w:rsidR="00D50E37" w:rsidRPr="00F162DB" w:rsidRDefault="00D50E37" w:rsidP="00F162DB">
      <w:pPr>
        <w:jc w:val="both"/>
      </w:pPr>
      <w:r w:rsidRPr="00F162DB">
        <w:t xml:space="preserve">Questo atteggiamento difensivo, pur se comprensibile, rischia di aggravare ulteriormente la condizione finanziaria. In alcuni casi estremi, la tensione può degenerare in </w:t>
      </w:r>
      <w:r w:rsidRPr="00F162DB">
        <w:rPr>
          <w:b/>
          <w:bCs/>
        </w:rPr>
        <w:t>conflitti familiari</w:t>
      </w:r>
      <w:r w:rsidRPr="00F162DB">
        <w:t xml:space="preserve">, separazioni, o in manifestazioni di </w:t>
      </w:r>
      <w:r w:rsidRPr="00F162DB">
        <w:rPr>
          <w:b/>
          <w:bCs/>
        </w:rPr>
        <w:t>depressione</w:t>
      </w:r>
      <w:r w:rsidRPr="00F162DB">
        <w:t xml:space="preserve"> e </w:t>
      </w:r>
      <w:r w:rsidRPr="00F162DB">
        <w:rPr>
          <w:b/>
          <w:bCs/>
        </w:rPr>
        <w:t>pensieri suicidari</w:t>
      </w:r>
      <w:r w:rsidRPr="00F162DB">
        <w:t>.</w:t>
      </w:r>
    </w:p>
    <w:p w14:paraId="407132A4" w14:textId="31A29EB6" w:rsidR="00B0749A" w:rsidRPr="00F162DB" w:rsidRDefault="00B0749A" w:rsidP="00F162DB">
      <w:pPr>
        <w:jc w:val="both"/>
      </w:pPr>
      <w:r w:rsidRPr="00F162DB">
        <w:t xml:space="preserve">Le dinamiche </w:t>
      </w:r>
      <w:r w:rsidR="00430B79">
        <w:t>osservate in simili situazioni</w:t>
      </w:r>
      <w:r w:rsidRPr="00F162DB">
        <w:t xml:space="preserve"> includono:</w:t>
      </w:r>
    </w:p>
    <w:p w14:paraId="51B087C2" w14:textId="77777777" w:rsidR="00B0749A" w:rsidRPr="00F162DB" w:rsidRDefault="00B0749A" w:rsidP="00F162DB">
      <w:pPr>
        <w:numPr>
          <w:ilvl w:val="0"/>
          <w:numId w:val="2"/>
        </w:numPr>
        <w:jc w:val="both"/>
      </w:pPr>
      <w:r w:rsidRPr="00F162DB">
        <w:rPr>
          <w:b/>
          <w:bCs/>
        </w:rPr>
        <w:lastRenderedPageBreak/>
        <w:t>Rottura del dialogo</w:t>
      </w:r>
      <w:r w:rsidRPr="00F162DB">
        <w:t xml:space="preserve">: spesso il partner o i figli non sono pienamente a conoscenza della situazione, o ne conoscono solo una parte. Il silenzio alimenta </w:t>
      </w:r>
      <w:r w:rsidRPr="00F162DB">
        <w:rPr>
          <w:b/>
          <w:bCs/>
        </w:rPr>
        <w:t>diffidenza</w:t>
      </w:r>
      <w:r w:rsidRPr="00F162DB">
        <w:t xml:space="preserve"> e </w:t>
      </w:r>
      <w:r w:rsidRPr="00F162DB">
        <w:rPr>
          <w:b/>
          <w:bCs/>
        </w:rPr>
        <w:t>tensione</w:t>
      </w:r>
      <w:r w:rsidRPr="00F162DB">
        <w:t>.</w:t>
      </w:r>
    </w:p>
    <w:p w14:paraId="7C54F092" w14:textId="77777777" w:rsidR="00B0749A" w:rsidRPr="00F162DB" w:rsidRDefault="00B0749A" w:rsidP="00F162DB">
      <w:pPr>
        <w:numPr>
          <w:ilvl w:val="0"/>
          <w:numId w:val="2"/>
        </w:numPr>
        <w:jc w:val="both"/>
      </w:pPr>
      <w:r w:rsidRPr="00F162DB">
        <w:rPr>
          <w:b/>
          <w:bCs/>
        </w:rPr>
        <w:t>Proiezione della colpa</w:t>
      </w:r>
      <w:r w:rsidRPr="00F162DB">
        <w:t xml:space="preserve">: si cercano responsabili interni ("Hai speso troppo", "Non dovevamo fare quel mutuo"), favorendo </w:t>
      </w:r>
      <w:r w:rsidRPr="00F162DB">
        <w:rPr>
          <w:b/>
          <w:bCs/>
        </w:rPr>
        <w:t>conflitti di coppia</w:t>
      </w:r>
      <w:r w:rsidRPr="00F162DB">
        <w:t xml:space="preserve"> e dinamiche di </w:t>
      </w:r>
      <w:r w:rsidRPr="00F162DB">
        <w:rPr>
          <w:b/>
          <w:bCs/>
        </w:rPr>
        <w:t>accusa/difesa</w:t>
      </w:r>
      <w:r w:rsidRPr="00F162DB">
        <w:t>.</w:t>
      </w:r>
    </w:p>
    <w:p w14:paraId="619DFBBC" w14:textId="77777777" w:rsidR="00B0749A" w:rsidRPr="00F162DB" w:rsidRDefault="00B0749A" w:rsidP="00F162DB">
      <w:pPr>
        <w:numPr>
          <w:ilvl w:val="0"/>
          <w:numId w:val="2"/>
        </w:numPr>
        <w:jc w:val="both"/>
      </w:pPr>
      <w:r w:rsidRPr="00F162DB">
        <w:rPr>
          <w:b/>
          <w:bCs/>
        </w:rPr>
        <w:t>Compromissione della genitorialità</w:t>
      </w:r>
      <w:r w:rsidRPr="00F162DB">
        <w:t xml:space="preserve">: i genitori che non riescono a garantire beni materiali ai figli possono provare una forte </w:t>
      </w:r>
      <w:r w:rsidRPr="00F162DB">
        <w:rPr>
          <w:b/>
          <w:bCs/>
        </w:rPr>
        <w:t>vergogna sociale</w:t>
      </w:r>
      <w:r w:rsidRPr="00F162DB">
        <w:t xml:space="preserve"> e vissuti di </w:t>
      </w:r>
      <w:r w:rsidRPr="00F162DB">
        <w:rPr>
          <w:b/>
          <w:bCs/>
        </w:rPr>
        <w:t>inadeguatezza genitoriale</w:t>
      </w:r>
      <w:r w:rsidRPr="00F162DB">
        <w:t>.</w:t>
      </w:r>
    </w:p>
    <w:p w14:paraId="04CF4E51" w14:textId="77777777" w:rsidR="00B0749A" w:rsidRPr="00F162DB" w:rsidRDefault="00B0749A" w:rsidP="00F162DB">
      <w:pPr>
        <w:numPr>
          <w:ilvl w:val="0"/>
          <w:numId w:val="2"/>
        </w:numPr>
        <w:jc w:val="both"/>
      </w:pPr>
      <w:r w:rsidRPr="00F162DB">
        <w:rPr>
          <w:b/>
          <w:bCs/>
        </w:rPr>
        <w:t>Autoesclusione sociale</w:t>
      </w:r>
      <w:r w:rsidRPr="00F162DB">
        <w:t xml:space="preserve">: famiglie indebitate spesso si isolano, smettono di frequentare amici, parenti, eventi, per paura del giudizio o per imbarazzo, attivando un processo di </w:t>
      </w:r>
      <w:r w:rsidRPr="00F162DB">
        <w:rPr>
          <w:b/>
          <w:bCs/>
        </w:rPr>
        <w:t>marginalizzazione psicosociale</w:t>
      </w:r>
      <w:r w:rsidRPr="00F162DB">
        <w:t>.</w:t>
      </w:r>
    </w:p>
    <w:p w14:paraId="1FFC25EF" w14:textId="77777777" w:rsidR="00B0749A" w:rsidRPr="00F162DB" w:rsidRDefault="00B0749A" w:rsidP="00F162DB">
      <w:pPr>
        <w:jc w:val="both"/>
      </w:pPr>
      <w:r w:rsidRPr="00F162DB">
        <w:t xml:space="preserve">Il </w:t>
      </w:r>
      <w:r w:rsidRPr="00F162DB">
        <w:rPr>
          <w:b/>
          <w:bCs/>
        </w:rPr>
        <w:t>senso di colpa</w:t>
      </w:r>
      <w:r w:rsidRPr="00F162DB">
        <w:t xml:space="preserve"> è uno degli elementi più ricorrenti e distruttivi. Esso può assumere forme anche patologiche, legate al vissuto di "aver tradito" i propri affetti e la propria identità familiare.</w:t>
      </w:r>
    </w:p>
    <w:p w14:paraId="0054192D" w14:textId="77777777" w:rsidR="00B0749A" w:rsidRPr="00F162DB" w:rsidRDefault="00B0749A" w:rsidP="00F162DB">
      <w:pPr>
        <w:jc w:val="both"/>
        <w:rPr>
          <w:b/>
          <w:bCs/>
        </w:rPr>
      </w:pPr>
    </w:p>
    <w:p w14:paraId="3D6C7BD9" w14:textId="6F44336E" w:rsidR="00B0749A" w:rsidRPr="00F162DB" w:rsidRDefault="00D50E37" w:rsidP="00F162DB">
      <w:pPr>
        <w:jc w:val="both"/>
        <w:rPr>
          <w:b/>
          <w:bCs/>
        </w:rPr>
      </w:pPr>
      <w:r w:rsidRPr="00F162DB">
        <w:rPr>
          <w:b/>
          <w:bCs/>
        </w:rPr>
        <w:t>Piccoli imprenditori</w:t>
      </w:r>
      <w:r w:rsidR="00B0749A" w:rsidRPr="00F162DB">
        <w:rPr>
          <w:b/>
          <w:bCs/>
        </w:rPr>
        <w:t>:</w:t>
      </w:r>
      <w:r w:rsidRPr="00F162DB">
        <w:rPr>
          <w:b/>
          <w:bCs/>
        </w:rPr>
        <w:t xml:space="preserve"> </w:t>
      </w:r>
      <w:r w:rsidR="00B0749A" w:rsidRPr="00F162DB">
        <w:rPr>
          <w:b/>
          <w:bCs/>
        </w:rPr>
        <w:t>fallimento economico e collasso dell’identità personale</w:t>
      </w:r>
    </w:p>
    <w:p w14:paraId="27941019" w14:textId="5E232E92" w:rsidR="00B0749A" w:rsidRPr="00F162DB" w:rsidRDefault="00D50E37" w:rsidP="00F162DB">
      <w:pPr>
        <w:jc w:val="both"/>
      </w:pPr>
      <w:r w:rsidRPr="00F162DB">
        <w:t xml:space="preserve">Per i </w:t>
      </w:r>
      <w:r w:rsidRPr="00F162DB">
        <w:rPr>
          <w:b/>
          <w:bCs/>
        </w:rPr>
        <w:t>piccoli imprenditori</w:t>
      </w:r>
      <w:r w:rsidRPr="00F162DB">
        <w:t>, il sovraindebitamento ha risvolti ancora più complessi. L’impresa</w:t>
      </w:r>
      <w:r w:rsidR="00B0749A" w:rsidRPr="00F162DB">
        <w:t xml:space="preserve"> rappresenta </w:t>
      </w:r>
      <w:r w:rsidRPr="00F162DB">
        <w:t xml:space="preserve">non solo una fonte di reddito ma anche un </w:t>
      </w:r>
      <w:r w:rsidRPr="00F162DB">
        <w:rPr>
          <w:b/>
          <w:bCs/>
        </w:rPr>
        <w:t>elemento identitario</w:t>
      </w:r>
      <w:r w:rsidR="00B0749A" w:rsidRPr="00F162DB">
        <w:t>: l’</w:t>
      </w:r>
      <w:r w:rsidR="00B0749A" w:rsidRPr="00F162DB">
        <w:t xml:space="preserve">attività spesso </w:t>
      </w:r>
      <w:r w:rsidR="00B0749A" w:rsidRPr="00F162DB">
        <w:t xml:space="preserve">è </w:t>
      </w:r>
      <w:r w:rsidR="00B0749A" w:rsidRPr="00F162DB">
        <w:t>il frutto di anni di impegno, sacrifici, aspirazioni personali e familiari.</w:t>
      </w:r>
      <w:r w:rsidR="00B0749A" w:rsidRPr="00F162DB">
        <w:t xml:space="preserve"> </w:t>
      </w:r>
      <w:r w:rsidRPr="00F162DB">
        <w:t xml:space="preserve">Il fallimento economico </w:t>
      </w:r>
      <w:r w:rsidR="00B0749A" w:rsidRPr="00F162DB">
        <w:t>si accompagna alla p</w:t>
      </w:r>
      <w:r w:rsidR="00B0749A" w:rsidRPr="00F162DB">
        <w:rPr>
          <w:b/>
          <w:bCs/>
        </w:rPr>
        <w:t>erdita dello status sociale</w:t>
      </w:r>
      <w:r w:rsidR="00B0749A" w:rsidRPr="00F162DB">
        <w:t>, soprattutto in contesti locali o comunitari</w:t>
      </w:r>
      <w:r w:rsidR="00B0749A" w:rsidRPr="00F162DB">
        <w:t xml:space="preserve">, e dunque </w:t>
      </w:r>
      <w:r w:rsidRPr="00F162DB">
        <w:t xml:space="preserve">viene vissuto come un </w:t>
      </w:r>
      <w:r w:rsidRPr="00F162DB">
        <w:rPr>
          <w:b/>
          <w:bCs/>
        </w:rPr>
        <w:t>fallimento personale</w:t>
      </w:r>
      <w:r w:rsidRPr="00F162DB">
        <w:t>, intaccando profondamente l’autostima</w:t>
      </w:r>
      <w:r w:rsidR="00B0749A" w:rsidRPr="00F162DB">
        <w:t xml:space="preserve">, </w:t>
      </w:r>
      <w:r w:rsidR="00B0749A" w:rsidRPr="00F162DB">
        <w:t xml:space="preserve">con vissuti di </w:t>
      </w:r>
      <w:r w:rsidR="00B0749A" w:rsidRPr="00F162DB">
        <w:rPr>
          <w:b/>
          <w:bCs/>
        </w:rPr>
        <w:t>inutilità</w:t>
      </w:r>
      <w:r w:rsidR="00B0749A" w:rsidRPr="00F162DB">
        <w:t xml:space="preserve">, </w:t>
      </w:r>
      <w:r w:rsidR="00B0749A" w:rsidRPr="00F162DB">
        <w:rPr>
          <w:b/>
          <w:bCs/>
        </w:rPr>
        <w:t>vergogna</w:t>
      </w:r>
      <w:r w:rsidR="00B0749A" w:rsidRPr="00F162DB">
        <w:t xml:space="preserve"> e </w:t>
      </w:r>
      <w:r w:rsidR="00B0749A" w:rsidRPr="00F162DB">
        <w:rPr>
          <w:b/>
          <w:bCs/>
        </w:rPr>
        <w:t>autoaccusa</w:t>
      </w:r>
      <w:r w:rsidR="00B0749A" w:rsidRPr="00F162DB">
        <w:t>.</w:t>
      </w:r>
      <w:r w:rsidR="00074C06" w:rsidRPr="00F162DB">
        <w:t xml:space="preserve"> Il soggetto sostanzialmente si sente espulso dal circuito economico-produttivo, senza rimedio. </w:t>
      </w:r>
    </w:p>
    <w:p w14:paraId="17E2B50C" w14:textId="31A0C92C" w:rsidR="00B0749A" w:rsidRPr="00F162DB" w:rsidRDefault="00B0749A" w:rsidP="00F162DB">
      <w:pPr>
        <w:jc w:val="both"/>
      </w:pPr>
      <w:r w:rsidRPr="00F162DB">
        <w:t xml:space="preserve">Molti imprenditori reagiscono in modo </w:t>
      </w:r>
      <w:proofErr w:type="spellStart"/>
      <w:r w:rsidRPr="00F162DB">
        <w:rPr>
          <w:b/>
          <w:bCs/>
        </w:rPr>
        <w:t>iperadattivo</w:t>
      </w:r>
      <w:proofErr w:type="spellEnd"/>
      <w:r w:rsidRPr="00F162DB">
        <w:t xml:space="preserve">: lavorano di più, cercano </w:t>
      </w:r>
      <w:r w:rsidRPr="00F162DB">
        <w:t xml:space="preserve">ulteriori </w:t>
      </w:r>
      <w:r w:rsidRPr="00F162DB">
        <w:t>prestiti, utilizzano risorse personali (come la casa o i risparmi della famiglia)</w:t>
      </w:r>
      <w:r w:rsidRPr="00F162DB">
        <w:t>,</w:t>
      </w:r>
      <w:r w:rsidRPr="00F162DB">
        <w:t xml:space="preserve"> vendono beni</w:t>
      </w:r>
      <w:r w:rsidR="00B210F6" w:rsidRPr="00F162DB">
        <w:t>, avviando un circolo vizioso</w:t>
      </w:r>
      <w:r w:rsidRPr="00F162DB">
        <w:t>. Questo comportamento</w:t>
      </w:r>
      <w:r w:rsidR="00B210F6" w:rsidRPr="00F162DB">
        <w:t xml:space="preserve"> </w:t>
      </w:r>
      <w:r w:rsidRPr="00F162DB">
        <w:t xml:space="preserve">può celare una </w:t>
      </w:r>
      <w:r w:rsidRPr="00F162DB">
        <w:rPr>
          <w:b/>
          <w:bCs/>
        </w:rPr>
        <w:t>negazione del fallimento</w:t>
      </w:r>
      <w:r w:rsidRPr="00F162DB">
        <w:t xml:space="preserve"> e un </w:t>
      </w:r>
      <w:r w:rsidRPr="00F162DB">
        <w:rPr>
          <w:b/>
          <w:bCs/>
        </w:rPr>
        <w:t>rifiuto dell’elaborazione del lutto economico</w:t>
      </w:r>
      <w:r w:rsidRPr="00F162DB">
        <w:t xml:space="preserve">, finendo per </w:t>
      </w:r>
      <w:r w:rsidR="00B210F6" w:rsidRPr="00F162DB">
        <w:t xml:space="preserve">aggravare la condizione oggettiva e </w:t>
      </w:r>
      <w:r w:rsidRPr="00F162DB">
        <w:t>compromettere anche gli aspetti affettivi e psicologici.</w:t>
      </w:r>
    </w:p>
    <w:p w14:paraId="2D7AE433" w14:textId="7397717F" w:rsidR="007D25E6" w:rsidRPr="00F162DB" w:rsidRDefault="007D25E6" w:rsidP="00F162DB">
      <w:pPr>
        <w:jc w:val="both"/>
      </w:pPr>
      <w:r w:rsidRPr="00F162DB">
        <w:t xml:space="preserve">La situazione si complica quando interviene una </w:t>
      </w:r>
      <w:r w:rsidRPr="00F162DB">
        <w:rPr>
          <w:b/>
          <w:bCs/>
        </w:rPr>
        <w:t>condizione di usura</w:t>
      </w:r>
      <w:r w:rsidRPr="00F162DB">
        <w:t xml:space="preserve">, in cui la soggezione ai </w:t>
      </w:r>
      <w:r w:rsidR="00B210F6" w:rsidRPr="00F162DB">
        <w:t>m</w:t>
      </w:r>
      <w:r w:rsidRPr="00F162DB">
        <w:t>alviventi usurai gener</w:t>
      </w:r>
      <w:r w:rsidR="00A033FE" w:rsidRPr="00F162DB">
        <w:t>a</w:t>
      </w:r>
      <w:r w:rsidRPr="00F162DB">
        <w:t xml:space="preserve"> ulteriore senso di </w:t>
      </w:r>
      <w:proofErr w:type="gramStart"/>
      <w:r w:rsidRPr="00F162DB">
        <w:t>allarme  e</w:t>
      </w:r>
      <w:proofErr w:type="gramEnd"/>
      <w:r w:rsidRPr="00F162DB">
        <w:t xml:space="preserve"> percezione di irrimediabile </w:t>
      </w:r>
      <w:r w:rsidR="00A033FE" w:rsidRPr="00F162DB">
        <w:t xml:space="preserve">catastrofe finanziaria. </w:t>
      </w:r>
    </w:p>
    <w:p w14:paraId="190F3BAA" w14:textId="77777777" w:rsidR="00B0749A" w:rsidRPr="00F162DB" w:rsidRDefault="00B0749A" w:rsidP="00F162DB">
      <w:pPr>
        <w:jc w:val="both"/>
        <w:rPr>
          <w:b/>
          <w:bCs/>
        </w:rPr>
      </w:pPr>
    </w:p>
    <w:p w14:paraId="51D1896D" w14:textId="4EC36D56" w:rsidR="009921F0" w:rsidRPr="00F162DB" w:rsidRDefault="00D50E37" w:rsidP="00F162DB">
      <w:pPr>
        <w:jc w:val="both"/>
        <w:rPr>
          <w:b/>
          <w:bCs/>
        </w:rPr>
      </w:pPr>
      <w:r w:rsidRPr="00F162DB">
        <w:rPr>
          <w:b/>
          <w:bCs/>
        </w:rPr>
        <w:t>La vergogna sociale e il silenzio</w:t>
      </w:r>
      <w:r w:rsidR="009921F0" w:rsidRPr="00F162DB">
        <w:rPr>
          <w:b/>
          <w:bCs/>
        </w:rPr>
        <w:t xml:space="preserve">: </w:t>
      </w:r>
      <w:r w:rsidR="009921F0" w:rsidRPr="00F162DB">
        <w:rPr>
          <w:b/>
          <w:bCs/>
        </w:rPr>
        <w:t>un freno alla richiesta di aiuto</w:t>
      </w:r>
    </w:p>
    <w:p w14:paraId="58FBE679" w14:textId="46AF6E6E" w:rsidR="009921F0" w:rsidRPr="00F162DB" w:rsidRDefault="00D50E37" w:rsidP="00F162DB">
      <w:pPr>
        <w:jc w:val="both"/>
      </w:pPr>
      <w:r w:rsidRPr="00F162DB">
        <w:t>Un elemento comune a entrambe le categorie</w:t>
      </w:r>
      <w:r w:rsidR="009921F0" w:rsidRPr="00F162DB">
        <w:t>, estremamente insidioso,</w:t>
      </w:r>
      <w:r w:rsidRPr="00F162DB">
        <w:t xml:space="preserve"> è il peso del </w:t>
      </w:r>
      <w:r w:rsidRPr="00F162DB">
        <w:rPr>
          <w:b/>
          <w:bCs/>
        </w:rPr>
        <w:t>giudizio sociale</w:t>
      </w:r>
      <w:r w:rsidRPr="00F162DB">
        <w:t xml:space="preserve">. Il sovraindebitamento è spesso accompagnato da </w:t>
      </w:r>
      <w:r w:rsidRPr="00F162DB">
        <w:rPr>
          <w:b/>
          <w:bCs/>
        </w:rPr>
        <w:t>stigmatizzazione</w:t>
      </w:r>
      <w:r w:rsidRPr="00F162DB">
        <w:t>, come se fosse frutto di irresponsabilità</w:t>
      </w:r>
      <w:r w:rsidR="009921F0" w:rsidRPr="00F162DB">
        <w:t xml:space="preserve"> nello spendere</w:t>
      </w:r>
      <w:r w:rsidRPr="00F162DB">
        <w:t xml:space="preserve"> o incapacità. </w:t>
      </w:r>
      <w:r w:rsidR="009921F0" w:rsidRPr="00F162DB">
        <w:t xml:space="preserve">Nella nostra cultura il debito è spesso vissuto come </w:t>
      </w:r>
      <w:r w:rsidR="009921F0" w:rsidRPr="00F162DB">
        <w:rPr>
          <w:b/>
          <w:bCs/>
        </w:rPr>
        <w:t>una colpa morale</w:t>
      </w:r>
      <w:r w:rsidR="009921F0" w:rsidRPr="00F162DB">
        <w:t xml:space="preserve"> </w:t>
      </w:r>
      <w:r w:rsidRPr="00F162DB">
        <w:t xml:space="preserve">Questo pregiudizio </w:t>
      </w:r>
      <w:r w:rsidR="009921F0" w:rsidRPr="00F162DB">
        <w:t>ostacola la ricerca di aiuto e fa sì che molte persone arrivino in condizioni psicologiche e materiali gravissime</w:t>
      </w:r>
      <w:r w:rsidR="00430B79">
        <w:t>,</w:t>
      </w:r>
      <w:r w:rsidR="009921F0" w:rsidRPr="00F162DB">
        <w:t xml:space="preserve"> prima di rivolgersi a un professionista o a uno sportello di supporto.</w:t>
      </w:r>
    </w:p>
    <w:p w14:paraId="52C593C3" w14:textId="77777777" w:rsidR="009921F0" w:rsidRDefault="009921F0" w:rsidP="00F162DB">
      <w:pPr>
        <w:jc w:val="both"/>
      </w:pPr>
      <w:r w:rsidRPr="00F162DB">
        <w:t xml:space="preserve">La </w:t>
      </w:r>
      <w:r w:rsidRPr="00F162DB">
        <w:rPr>
          <w:b/>
          <w:bCs/>
        </w:rPr>
        <w:t>solitudine psicologica</w:t>
      </w:r>
      <w:r w:rsidRPr="00F162DB">
        <w:t xml:space="preserve"> è acuita dalla mancanza di spazi sicuri in cui poter parlare del proprio disagio senza essere giudicati. Questo produce un circolo vizioso: più si è isolati, più si è vulnerabili, e meno si è in grado di gestire razionalmente la situazione.</w:t>
      </w:r>
    </w:p>
    <w:p w14:paraId="7A6F0DE6" w14:textId="6B816CFC" w:rsidR="00BA17B1" w:rsidRPr="00BA17B1" w:rsidRDefault="00BA17B1" w:rsidP="00F162DB">
      <w:pPr>
        <w:jc w:val="both"/>
        <w:rPr>
          <w:b/>
          <w:bCs/>
        </w:rPr>
      </w:pPr>
      <w:r w:rsidRPr="00BA17B1">
        <w:rPr>
          <w:b/>
          <w:bCs/>
        </w:rPr>
        <w:t>Il rapporto con il consulente del debito</w:t>
      </w:r>
    </w:p>
    <w:p w14:paraId="0B70E255" w14:textId="5B52AA3D" w:rsidR="00BA17B1" w:rsidRDefault="00BA17B1" w:rsidP="00466380">
      <w:pPr>
        <w:jc w:val="both"/>
      </w:pPr>
      <w:r>
        <w:t xml:space="preserve">Chi offre consulenza indipendente e disinteressata, gratuita, come è il caso delle associazioni dei consumatori e di altre ONG, è certamente in una posizione favorevole per guadagnare la fiducia della </w:t>
      </w:r>
      <w:r>
        <w:lastRenderedPageBreak/>
        <w:t xml:space="preserve">persona in difficoltà. Tuttavia, non è frequente che la persona si affidi del tutto e si lasci guidare, anzi: a volte le persone sovraindebitate </w:t>
      </w:r>
      <w:r w:rsidR="00EB1322">
        <w:t>neanche</w:t>
      </w:r>
      <w:r>
        <w:t xml:space="preserve"> riferiscono al consulente tutti gli elementi della situazione, omettendo quello che secondo il loro punto di vista può essere “sconveniente” </w:t>
      </w:r>
      <w:r w:rsidR="00EB1322">
        <w:t xml:space="preserve">dire. Ad esempio, non ammettono mai di essere vittime di usura, non riportano tutti i debiti o tutto l’importo, non dicono di avere già procedure esecutive in corso, omettono di riferire le dipendenze che sono all’origine (o sono una concausa) del debito, come ad es. la ludopatia, la tossicodipendenza. </w:t>
      </w:r>
    </w:p>
    <w:p w14:paraId="73D3A1E5" w14:textId="3011D988" w:rsidR="00466380" w:rsidRDefault="00BA17B1" w:rsidP="00466380">
      <w:r>
        <w:t>Quando c’è dropout</w:t>
      </w:r>
      <w:r w:rsidR="00EB1322">
        <w:t xml:space="preserve"> (e c’è spesso) </w:t>
      </w:r>
      <w:r>
        <w:t>la resistenza della persona è più forte della necessità di aiuto: a volte la persona opera un vero e proprio sabotaggio della procedura di aiuto, perché convinta che non sia risolvibile, o che nessuno la abbia aiutata e ormai non ci sia niente da fare. Cerca</w:t>
      </w:r>
      <w:r w:rsidR="00EB1322">
        <w:t>,</w:t>
      </w:r>
      <w:r>
        <w:t xml:space="preserve"> cioè</w:t>
      </w:r>
      <w:r w:rsidR="00EB1322">
        <w:t>,</w:t>
      </w:r>
      <w:r>
        <w:t xml:space="preserve"> una conferma alla sua posizione pess</w:t>
      </w:r>
      <w:r w:rsidR="00EB1322">
        <w:t>i</w:t>
      </w:r>
      <w:r>
        <w:t xml:space="preserve">mistica sul problema. </w:t>
      </w:r>
      <w:r w:rsidR="00466380">
        <w:t>I</w:t>
      </w:r>
      <w:r w:rsidR="00466380">
        <w:t>noltre, i</w:t>
      </w:r>
      <w:r w:rsidR="00466380">
        <w:t>l cambiamento comporta sempre resistenza</w:t>
      </w:r>
      <w:r w:rsidR="00466380">
        <w:t>,</w:t>
      </w:r>
      <w:r w:rsidR="00466380">
        <w:t xml:space="preserve"> anche se positivo, </w:t>
      </w:r>
      <w:r w:rsidR="00466380">
        <w:t xml:space="preserve">perché </w:t>
      </w:r>
      <w:r w:rsidR="00466380">
        <w:t xml:space="preserve">genera insicurezza, </w:t>
      </w:r>
      <w:r w:rsidR="00466380">
        <w:t>mentre la persona ha</w:t>
      </w:r>
      <w:r w:rsidR="00466380">
        <w:t xml:space="preserve"> bisogno di prevedibilità e di certezza. </w:t>
      </w:r>
    </w:p>
    <w:p w14:paraId="01B6B2F4" w14:textId="0033EBE0" w:rsidR="009921F0" w:rsidRPr="00F162DB" w:rsidRDefault="00466380" w:rsidP="00466380">
      <w:pPr>
        <w:jc w:val="both"/>
      </w:pPr>
      <w:r>
        <w:t>In questi casi, in cui si vorrebbe aiutare ma non si riesce, è importante che l’operatore capisca di non avere colpa né strumenti ulteriori a disposizione: soltanto la psicoterapia può affrontare questa resistenza.</w:t>
      </w:r>
    </w:p>
    <w:p w14:paraId="7E8DE148" w14:textId="77777777" w:rsidR="00466380" w:rsidRDefault="00466380" w:rsidP="00F162DB">
      <w:pPr>
        <w:jc w:val="both"/>
        <w:rPr>
          <w:b/>
          <w:bCs/>
        </w:rPr>
      </w:pPr>
    </w:p>
    <w:p w14:paraId="457F5C4A" w14:textId="0FBDC727" w:rsidR="00D50E37" w:rsidRPr="00F162DB" w:rsidRDefault="00D50E37" w:rsidP="00F162DB">
      <w:pPr>
        <w:jc w:val="both"/>
        <w:rPr>
          <w:b/>
          <w:bCs/>
        </w:rPr>
      </w:pPr>
      <w:r w:rsidRPr="00F162DB">
        <w:rPr>
          <w:b/>
          <w:bCs/>
        </w:rPr>
        <w:t>L’importanza del supporto psicologico e delle politiche inclusive</w:t>
      </w:r>
    </w:p>
    <w:p w14:paraId="42046929" w14:textId="77777777" w:rsidR="00D50E37" w:rsidRPr="00F162DB" w:rsidRDefault="00D50E37" w:rsidP="00F162DB">
      <w:pPr>
        <w:jc w:val="both"/>
      </w:pPr>
      <w:r w:rsidRPr="00F162DB">
        <w:t xml:space="preserve">Affrontare il sovraindebitamento non significa soltanto rinegoziare i debiti o accedere a strumenti giuridici come la legge sulla composizione della crisi da sovraindebitamento. È fondamentale riconoscere anche il bisogno di </w:t>
      </w:r>
      <w:r w:rsidRPr="00F162DB">
        <w:rPr>
          <w:b/>
          <w:bCs/>
        </w:rPr>
        <w:t>supporto psicologico</w:t>
      </w:r>
      <w:r w:rsidRPr="00F162DB">
        <w:t xml:space="preserve"> per affrontare i vissuti emotivi connessi alla perdita, alla frustrazione e alla paura per il futuro.</w:t>
      </w:r>
    </w:p>
    <w:p w14:paraId="22322E8D" w14:textId="77777777" w:rsidR="00F162DB" w:rsidRPr="00F162DB" w:rsidRDefault="00F162DB" w:rsidP="00F162DB">
      <w:pPr>
        <w:jc w:val="both"/>
      </w:pPr>
      <w:r w:rsidRPr="00F162DB">
        <w:t xml:space="preserve">Affrontare il sovraindebitamento richiede un approccio </w:t>
      </w:r>
      <w:r w:rsidRPr="00F162DB">
        <w:rPr>
          <w:b/>
          <w:bCs/>
        </w:rPr>
        <w:t>multidimensionale</w:t>
      </w:r>
      <w:r w:rsidRPr="00F162DB">
        <w:t xml:space="preserve">. Non è sufficiente una soluzione finanziaria o legale: è fondamentale </w:t>
      </w:r>
      <w:r w:rsidRPr="00F162DB">
        <w:rPr>
          <w:b/>
          <w:bCs/>
        </w:rPr>
        <w:t>integrare il supporto psicologico</w:t>
      </w:r>
      <w:r w:rsidRPr="00F162DB">
        <w:t xml:space="preserve"> per aiutare la persona a:</w:t>
      </w:r>
    </w:p>
    <w:p w14:paraId="7A309ABB" w14:textId="77777777" w:rsidR="00F162DB" w:rsidRPr="00F162DB" w:rsidRDefault="00F162DB" w:rsidP="00F162DB">
      <w:pPr>
        <w:numPr>
          <w:ilvl w:val="0"/>
          <w:numId w:val="4"/>
        </w:numPr>
        <w:jc w:val="both"/>
      </w:pPr>
      <w:r w:rsidRPr="00F162DB">
        <w:t>Recuperare il senso di sé e dell’efficacia personale.</w:t>
      </w:r>
    </w:p>
    <w:p w14:paraId="35ACEB06" w14:textId="77777777" w:rsidR="00F162DB" w:rsidRPr="00F162DB" w:rsidRDefault="00F162DB" w:rsidP="00F162DB">
      <w:pPr>
        <w:numPr>
          <w:ilvl w:val="0"/>
          <w:numId w:val="4"/>
        </w:numPr>
        <w:jc w:val="both"/>
      </w:pPr>
      <w:r w:rsidRPr="00F162DB">
        <w:t>Superare il trauma della perdita e della vergogna.</w:t>
      </w:r>
    </w:p>
    <w:p w14:paraId="45C11F05" w14:textId="77777777" w:rsidR="00F162DB" w:rsidRPr="00F162DB" w:rsidRDefault="00F162DB" w:rsidP="00F162DB">
      <w:pPr>
        <w:numPr>
          <w:ilvl w:val="0"/>
          <w:numId w:val="4"/>
        </w:numPr>
        <w:jc w:val="both"/>
      </w:pPr>
      <w:r w:rsidRPr="00F162DB">
        <w:t>Ristrutturare cognitivamente il rapporto con il denaro e il fallimento.</w:t>
      </w:r>
    </w:p>
    <w:p w14:paraId="1CCFD47E" w14:textId="77777777" w:rsidR="00F162DB" w:rsidRPr="00F162DB" w:rsidRDefault="00F162DB" w:rsidP="00F162DB">
      <w:pPr>
        <w:numPr>
          <w:ilvl w:val="0"/>
          <w:numId w:val="4"/>
        </w:numPr>
        <w:jc w:val="both"/>
      </w:pPr>
      <w:r w:rsidRPr="00F162DB">
        <w:t>Ricostruire relazioni danneggiate dal clima di stress prolungato.</w:t>
      </w:r>
    </w:p>
    <w:p w14:paraId="13BAD89A" w14:textId="2AADAFC1" w:rsidR="00430B79" w:rsidRPr="00F162DB" w:rsidRDefault="00430B79" w:rsidP="00430B79">
      <w:pPr>
        <w:jc w:val="both"/>
      </w:pPr>
      <w:r>
        <w:t>Proprio perché il</w:t>
      </w:r>
      <w:r w:rsidRPr="00F162DB">
        <w:t xml:space="preserve"> </w:t>
      </w:r>
      <w:r w:rsidRPr="00F162DB">
        <w:rPr>
          <w:b/>
          <w:bCs/>
        </w:rPr>
        <w:t>sovraindebitamento</w:t>
      </w:r>
      <w:r w:rsidRPr="00F162DB">
        <w:t xml:space="preserve"> non è solo un fenomeno economico o giuridico, ma anche – e forse soprattutto – un evento profondamente </w:t>
      </w:r>
      <w:r w:rsidRPr="00F162DB">
        <w:rPr>
          <w:b/>
          <w:bCs/>
        </w:rPr>
        <w:t>traumatico</w:t>
      </w:r>
      <w:r w:rsidRPr="00F162DB">
        <w:t xml:space="preserve"> sotto il profilo psicologico</w:t>
      </w:r>
      <w:r>
        <w:t>, q</w:t>
      </w:r>
      <w:r w:rsidRPr="00F162DB">
        <w:t xml:space="preserve">uando famiglie o piccoli imprenditori si trovano nella condizione di non riuscire a far fronte ai propri obblighi finanziari in modo sistematico e prolungato, </w:t>
      </w:r>
      <w:r>
        <w:t xml:space="preserve">è essenziale che ricevano aiuto nel gestire quelle </w:t>
      </w:r>
      <w:r w:rsidRPr="00F162DB">
        <w:t>dinamiche emotive, relazionali e identitarie</w:t>
      </w:r>
      <w:r>
        <w:t>,</w:t>
      </w:r>
      <w:r w:rsidRPr="00F162DB">
        <w:t xml:space="preserve"> che possono avere conseguenze gravi e durature.</w:t>
      </w:r>
    </w:p>
    <w:p w14:paraId="3E432169" w14:textId="77777777" w:rsidR="00D50E37" w:rsidRPr="00F162DB" w:rsidRDefault="00D50E37" w:rsidP="00F162DB">
      <w:pPr>
        <w:jc w:val="both"/>
      </w:pPr>
      <w:r w:rsidRPr="00F162DB">
        <w:t xml:space="preserve">Interventi multidisciplinari che uniscono </w:t>
      </w:r>
      <w:r w:rsidRPr="00F162DB">
        <w:rPr>
          <w:b/>
          <w:bCs/>
        </w:rPr>
        <w:t>assistenza legale</w:t>
      </w:r>
      <w:r w:rsidRPr="00F162DB">
        <w:t xml:space="preserve">, </w:t>
      </w:r>
      <w:r w:rsidRPr="00F162DB">
        <w:rPr>
          <w:b/>
          <w:bCs/>
        </w:rPr>
        <w:t>educazione finanziaria</w:t>
      </w:r>
      <w:r w:rsidRPr="00F162DB">
        <w:t xml:space="preserve"> e </w:t>
      </w:r>
      <w:r w:rsidRPr="00F162DB">
        <w:rPr>
          <w:b/>
          <w:bCs/>
        </w:rPr>
        <w:t>sostegno psicologico</w:t>
      </w:r>
      <w:r w:rsidRPr="00F162DB">
        <w:t xml:space="preserve"> sono fondamentali per aiutare le famiglie e i piccoli imprenditori a ricostruire un equilibrio. Anche le </w:t>
      </w:r>
      <w:r w:rsidRPr="00F162DB">
        <w:rPr>
          <w:b/>
          <w:bCs/>
        </w:rPr>
        <w:t>politiche pubbliche</w:t>
      </w:r>
      <w:r w:rsidRPr="00F162DB">
        <w:t xml:space="preserve"> possono giocare un ruolo chiave, favorendo la prevenzione del sovraindebitamento e combattendo il tabù che lo circonda.</w:t>
      </w:r>
    </w:p>
    <w:p w14:paraId="46FEB09B" w14:textId="084B9798" w:rsidR="00D50E37" w:rsidRPr="00F162DB" w:rsidRDefault="00D50E37" w:rsidP="00F162DB">
      <w:pPr>
        <w:jc w:val="both"/>
      </w:pPr>
      <w:r w:rsidRPr="00F162DB">
        <w:t xml:space="preserve">Un intervento efficace dovrebbe prevedere </w:t>
      </w:r>
      <w:r w:rsidRPr="00F162DB">
        <w:rPr>
          <w:b/>
          <w:bCs/>
        </w:rPr>
        <w:t>equipe multidisciplinari</w:t>
      </w:r>
      <w:r w:rsidRPr="00F162DB">
        <w:t xml:space="preserve"> composte da avvocati, consulenti finanziari e psicologi del lavoro o della salute, in grado di affrontare il problema nella sua interezza.</w:t>
      </w:r>
    </w:p>
    <w:p w14:paraId="343813A4" w14:textId="77777777" w:rsidR="00F162DB" w:rsidRPr="00F162DB" w:rsidRDefault="00F162DB" w:rsidP="00F162DB">
      <w:pPr>
        <w:jc w:val="both"/>
      </w:pPr>
    </w:p>
    <w:p w14:paraId="2A739E16" w14:textId="77777777" w:rsidR="00466380" w:rsidRDefault="00466380" w:rsidP="00F162DB">
      <w:pPr>
        <w:jc w:val="both"/>
        <w:rPr>
          <w:b/>
          <w:bCs/>
        </w:rPr>
      </w:pPr>
    </w:p>
    <w:p w14:paraId="33CA13BC" w14:textId="62EC9DEE" w:rsidR="00D50E37" w:rsidRPr="00F162DB" w:rsidRDefault="00D50E37" w:rsidP="00F162DB">
      <w:pPr>
        <w:jc w:val="both"/>
        <w:rPr>
          <w:b/>
          <w:bCs/>
        </w:rPr>
      </w:pPr>
      <w:r w:rsidRPr="00F162DB">
        <w:rPr>
          <w:b/>
          <w:bCs/>
        </w:rPr>
        <w:lastRenderedPageBreak/>
        <w:t>Conclusione</w:t>
      </w:r>
    </w:p>
    <w:p w14:paraId="6A63DC93" w14:textId="77777777" w:rsidR="00D50E37" w:rsidRDefault="00D50E37" w:rsidP="00F162DB">
      <w:pPr>
        <w:jc w:val="both"/>
      </w:pPr>
      <w:r w:rsidRPr="00F162DB">
        <w:t xml:space="preserve">Il sovraindebitamento è un fenomeno complesso, che travalica i confini dell’economia personale per diventare una vera e propria </w:t>
      </w:r>
      <w:r w:rsidRPr="00F162DB">
        <w:rPr>
          <w:b/>
          <w:bCs/>
        </w:rPr>
        <w:t>emergenza psicologica e sociale</w:t>
      </w:r>
      <w:r w:rsidRPr="00F162DB">
        <w:t xml:space="preserve">. Riconoscerne le dinamiche profonde – e smettere di considerarlo un semplice “problema di soldi” – è il primo passo per progettare </w:t>
      </w:r>
      <w:r w:rsidRPr="00F162DB">
        <w:rPr>
          <w:b/>
          <w:bCs/>
        </w:rPr>
        <w:t>interventi umani, efficaci e non colpevolizzanti</w:t>
      </w:r>
      <w:r w:rsidRPr="00F162DB">
        <w:t>. Solo in questo modo sarà possibile restituire dignità, speranza e strumenti reali a famiglie e imprenditori travolti da una crisi che non può essere affrontata da soli.</w:t>
      </w:r>
    </w:p>
    <w:p w14:paraId="56125F19" w14:textId="6A4C3614" w:rsidR="00BA17B1" w:rsidRDefault="00BA17B1" w:rsidP="00F162DB">
      <w:pPr>
        <w:jc w:val="both"/>
      </w:pPr>
      <w:r>
        <w:t xml:space="preserve">Il ruolo di chi offre consulenza indipendente e disinteressata sul debito è quello di aiutare il soggetto a valutare oggettivamente e soggettivamente la situazione, comprendere le possibilità realistiche di soluzione, conoscere gli strumenti e le forme di supporto a </w:t>
      </w:r>
      <w:proofErr w:type="gramStart"/>
      <w:r>
        <w:t>disposizione  e</w:t>
      </w:r>
      <w:proofErr w:type="gramEnd"/>
      <w:r>
        <w:t xml:space="preserve"> scegliere consapevolmente cosa fare e cosa no. </w:t>
      </w:r>
    </w:p>
    <w:p w14:paraId="2DFC0340" w14:textId="25F0D885" w:rsidR="00BA17B1" w:rsidRPr="00F162DB" w:rsidRDefault="00BA17B1" w:rsidP="00BA17B1">
      <w:pPr>
        <w:jc w:val="both"/>
      </w:pPr>
      <w:r w:rsidRPr="00BA17B1">
        <w:rPr>
          <w:b/>
          <w:bCs/>
        </w:rPr>
        <w:t>Importante: n</w:t>
      </w:r>
      <w:r w:rsidRPr="00BA17B1">
        <w:rPr>
          <w:b/>
          <w:bCs/>
        </w:rPr>
        <w:t>on si può aiutare chi non vuole proprio essere aiutato</w:t>
      </w:r>
      <w:r>
        <w:t>.</w:t>
      </w:r>
      <w:r>
        <w:t xml:space="preserve"> Insistere perché almeno conosca le opzioni a sua disposizione </w:t>
      </w:r>
      <w:proofErr w:type="gramStart"/>
      <w:r>
        <w:t xml:space="preserve">è </w:t>
      </w:r>
      <w:r>
        <w:t xml:space="preserve"> </w:t>
      </w:r>
      <w:r>
        <w:t>ragionevole</w:t>
      </w:r>
      <w:proofErr w:type="gramEnd"/>
      <w:r>
        <w:t xml:space="preserve">, mentre tentare di convincere qualcuno che non si sente, per le più svariate (e finanche irrazionali) ragioni di fare una scelta è inutile e aggiunge altro stress a quello già presente. </w:t>
      </w:r>
    </w:p>
    <w:p w14:paraId="7FB71AF8" w14:textId="381574E8" w:rsidR="00BA17B1" w:rsidRDefault="00BA17B1" w:rsidP="00F162DB">
      <w:pPr>
        <w:jc w:val="both"/>
      </w:pPr>
    </w:p>
    <w:p w14:paraId="4718DD16" w14:textId="77777777" w:rsidR="00BA17B1" w:rsidRDefault="00BA17B1" w:rsidP="00F162DB">
      <w:pPr>
        <w:jc w:val="both"/>
      </w:pPr>
    </w:p>
    <w:p w14:paraId="12694043" w14:textId="6BB330EA" w:rsidR="00803350" w:rsidRPr="00F162DB" w:rsidRDefault="00803350" w:rsidP="00F162DB">
      <w:pPr>
        <w:jc w:val="both"/>
      </w:pPr>
    </w:p>
    <w:sectPr w:rsidR="00803350" w:rsidRPr="00F162D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F4650"/>
    <w:multiLevelType w:val="multilevel"/>
    <w:tmpl w:val="72C0B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1E1EEF"/>
    <w:multiLevelType w:val="multilevel"/>
    <w:tmpl w:val="BB844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A319E8"/>
    <w:multiLevelType w:val="multilevel"/>
    <w:tmpl w:val="1842F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E1535A"/>
    <w:multiLevelType w:val="multilevel"/>
    <w:tmpl w:val="D3AC0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9838298">
    <w:abstractNumId w:val="3"/>
  </w:num>
  <w:num w:numId="2" w16cid:durableId="1539119252">
    <w:abstractNumId w:val="0"/>
  </w:num>
  <w:num w:numId="3" w16cid:durableId="925378659">
    <w:abstractNumId w:val="1"/>
  </w:num>
  <w:num w:numId="4" w16cid:durableId="2451906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DAE"/>
    <w:rsid w:val="00003A8A"/>
    <w:rsid w:val="00074C06"/>
    <w:rsid w:val="00100CB9"/>
    <w:rsid w:val="00430B79"/>
    <w:rsid w:val="00466380"/>
    <w:rsid w:val="004B65AD"/>
    <w:rsid w:val="005563B2"/>
    <w:rsid w:val="005C2E46"/>
    <w:rsid w:val="00716AF2"/>
    <w:rsid w:val="007D25E6"/>
    <w:rsid w:val="00803350"/>
    <w:rsid w:val="009921F0"/>
    <w:rsid w:val="00A033FE"/>
    <w:rsid w:val="00AE3DAE"/>
    <w:rsid w:val="00B0749A"/>
    <w:rsid w:val="00B210F6"/>
    <w:rsid w:val="00BA17B1"/>
    <w:rsid w:val="00BB0362"/>
    <w:rsid w:val="00BB238D"/>
    <w:rsid w:val="00C83955"/>
    <w:rsid w:val="00D50E37"/>
    <w:rsid w:val="00E00C4E"/>
    <w:rsid w:val="00EB1322"/>
    <w:rsid w:val="00F162DB"/>
    <w:rsid w:val="00FD03A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CC089"/>
  <w15:chartTrackingRefBased/>
  <w15:docId w15:val="{F789E32F-55C6-472D-A0D6-C6264DAE8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A17B1"/>
  </w:style>
  <w:style w:type="paragraph" w:styleId="Titolo1">
    <w:name w:val="heading 1"/>
    <w:basedOn w:val="Normale"/>
    <w:next w:val="Normale"/>
    <w:link w:val="Titolo1Carattere"/>
    <w:uiPriority w:val="9"/>
    <w:qFormat/>
    <w:rsid w:val="00AE3D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AE3D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AE3DAE"/>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AE3DAE"/>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AE3DAE"/>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AE3DAE"/>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AE3DAE"/>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AE3DAE"/>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AE3DAE"/>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E3DAE"/>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AE3DAE"/>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AE3DAE"/>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AE3DAE"/>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AE3DAE"/>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AE3DAE"/>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AE3DAE"/>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AE3DAE"/>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AE3DAE"/>
    <w:rPr>
      <w:rFonts w:eastAsiaTheme="majorEastAsia" w:cstheme="majorBidi"/>
      <w:color w:val="272727" w:themeColor="text1" w:themeTint="D8"/>
    </w:rPr>
  </w:style>
  <w:style w:type="paragraph" w:styleId="Titolo">
    <w:name w:val="Title"/>
    <w:basedOn w:val="Normale"/>
    <w:next w:val="Normale"/>
    <w:link w:val="TitoloCarattere"/>
    <w:uiPriority w:val="10"/>
    <w:qFormat/>
    <w:rsid w:val="00AE3D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E3DAE"/>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AE3DAE"/>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AE3DAE"/>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AE3DAE"/>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AE3DAE"/>
    <w:rPr>
      <w:i/>
      <w:iCs/>
      <w:color w:val="404040" w:themeColor="text1" w:themeTint="BF"/>
    </w:rPr>
  </w:style>
  <w:style w:type="paragraph" w:styleId="Paragrafoelenco">
    <w:name w:val="List Paragraph"/>
    <w:basedOn w:val="Normale"/>
    <w:uiPriority w:val="34"/>
    <w:qFormat/>
    <w:rsid w:val="00AE3DAE"/>
    <w:pPr>
      <w:ind w:left="720"/>
      <w:contextualSpacing/>
    </w:pPr>
  </w:style>
  <w:style w:type="character" w:styleId="Enfasiintensa">
    <w:name w:val="Intense Emphasis"/>
    <w:basedOn w:val="Carpredefinitoparagrafo"/>
    <w:uiPriority w:val="21"/>
    <w:qFormat/>
    <w:rsid w:val="00AE3DAE"/>
    <w:rPr>
      <w:i/>
      <w:iCs/>
      <w:color w:val="0F4761" w:themeColor="accent1" w:themeShade="BF"/>
    </w:rPr>
  </w:style>
  <w:style w:type="paragraph" w:styleId="Citazioneintensa">
    <w:name w:val="Intense Quote"/>
    <w:basedOn w:val="Normale"/>
    <w:next w:val="Normale"/>
    <w:link w:val="CitazioneintensaCarattere"/>
    <w:uiPriority w:val="30"/>
    <w:qFormat/>
    <w:rsid w:val="00AE3D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AE3DAE"/>
    <w:rPr>
      <w:i/>
      <w:iCs/>
      <w:color w:val="0F4761" w:themeColor="accent1" w:themeShade="BF"/>
    </w:rPr>
  </w:style>
  <w:style w:type="character" w:styleId="Riferimentointenso">
    <w:name w:val="Intense Reference"/>
    <w:basedOn w:val="Carpredefinitoparagrafo"/>
    <w:uiPriority w:val="32"/>
    <w:qFormat/>
    <w:rsid w:val="00AE3DA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156072">
      <w:bodyDiv w:val="1"/>
      <w:marLeft w:val="0"/>
      <w:marRight w:val="0"/>
      <w:marTop w:val="0"/>
      <w:marBottom w:val="0"/>
      <w:divBdr>
        <w:top w:val="none" w:sz="0" w:space="0" w:color="auto"/>
        <w:left w:val="none" w:sz="0" w:space="0" w:color="auto"/>
        <w:bottom w:val="none" w:sz="0" w:space="0" w:color="auto"/>
        <w:right w:val="none" w:sz="0" w:space="0" w:color="auto"/>
      </w:divBdr>
      <w:divsChild>
        <w:div w:id="705717601">
          <w:marLeft w:val="0"/>
          <w:marRight w:val="0"/>
          <w:marTop w:val="0"/>
          <w:marBottom w:val="0"/>
          <w:divBdr>
            <w:top w:val="none" w:sz="0" w:space="0" w:color="auto"/>
            <w:left w:val="none" w:sz="0" w:space="0" w:color="auto"/>
            <w:bottom w:val="none" w:sz="0" w:space="0" w:color="auto"/>
            <w:right w:val="none" w:sz="0" w:space="0" w:color="auto"/>
          </w:divBdr>
          <w:divsChild>
            <w:div w:id="1472091139">
              <w:marLeft w:val="0"/>
              <w:marRight w:val="0"/>
              <w:marTop w:val="0"/>
              <w:marBottom w:val="0"/>
              <w:divBdr>
                <w:top w:val="none" w:sz="0" w:space="0" w:color="auto"/>
                <w:left w:val="none" w:sz="0" w:space="0" w:color="auto"/>
                <w:bottom w:val="none" w:sz="0" w:space="0" w:color="auto"/>
                <w:right w:val="none" w:sz="0" w:space="0" w:color="auto"/>
              </w:divBdr>
              <w:divsChild>
                <w:div w:id="1093624301">
                  <w:marLeft w:val="0"/>
                  <w:marRight w:val="0"/>
                  <w:marTop w:val="0"/>
                  <w:marBottom w:val="0"/>
                  <w:divBdr>
                    <w:top w:val="none" w:sz="0" w:space="0" w:color="auto"/>
                    <w:left w:val="none" w:sz="0" w:space="0" w:color="auto"/>
                    <w:bottom w:val="none" w:sz="0" w:space="0" w:color="auto"/>
                    <w:right w:val="none" w:sz="0" w:space="0" w:color="auto"/>
                  </w:divBdr>
                  <w:divsChild>
                    <w:div w:id="1137261737">
                      <w:marLeft w:val="0"/>
                      <w:marRight w:val="0"/>
                      <w:marTop w:val="0"/>
                      <w:marBottom w:val="0"/>
                      <w:divBdr>
                        <w:top w:val="none" w:sz="0" w:space="0" w:color="auto"/>
                        <w:left w:val="none" w:sz="0" w:space="0" w:color="auto"/>
                        <w:bottom w:val="none" w:sz="0" w:space="0" w:color="auto"/>
                        <w:right w:val="none" w:sz="0" w:space="0" w:color="auto"/>
                      </w:divBdr>
                      <w:divsChild>
                        <w:div w:id="1379547105">
                          <w:marLeft w:val="0"/>
                          <w:marRight w:val="0"/>
                          <w:marTop w:val="0"/>
                          <w:marBottom w:val="0"/>
                          <w:divBdr>
                            <w:top w:val="none" w:sz="0" w:space="0" w:color="auto"/>
                            <w:left w:val="none" w:sz="0" w:space="0" w:color="auto"/>
                            <w:bottom w:val="none" w:sz="0" w:space="0" w:color="auto"/>
                            <w:right w:val="none" w:sz="0" w:space="0" w:color="auto"/>
                          </w:divBdr>
                          <w:divsChild>
                            <w:div w:id="659624109">
                              <w:marLeft w:val="0"/>
                              <w:marRight w:val="0"/>
                              <w:marTop w:val="0"/>
                              <w:marBottom w:val="0"/>
                              <w:divBdr>
                                <w:top w:val="none" w:sz="0" w:space="0" w:color="auto"/>
                                <w:left w:val="none" w:sz="0" w:space="0" w:color="auto"/>
                                <w:bottom w:val="none" w:sz="0" w:space="0" w:color="auto"/>
                                <w:right w:val="none" w:sz="0" w:space="0" w:color="auto"/>
                              </w:divBdr>
                              <w:divsChild>
                                <w:div w:id="575408223">
                                  <w:marLeft w:val="0"/>
                                  <w:marRight w:val="0"/>
                                  <w:marTop w:val="0"/>
                                  <w:marBottom w:val="0"/>
                                  <w:divBdr>
                                    <w:top w:val="none" w:sz="0" w:space="0" w:color="auto"/>
                                    <w:left w:val="none" w:sz="0" w:space="0" w:color="auto"/>
                                    <w:bottom w:val="none" w:sz="0" w:space="0" w:color="auto"/>
                                    <w:right w:val="none" w:sz="0" w:space="0" w:color="auto"/>
                                  </w:divBdr>
                                  <w:divsChild>
                                    <w:div w:id="19204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5793470">
          <w:marLeft w:val="0"/>
          <w:marRight w:val="0"/>
          <w:marTop w:val="0"/>
          <w:marBottom w:val="0"/>
          <w:divBdr>
            <w:top w:val="none" w:sz="0" w:space="0" w:color="auto"/>
            <w:left w:val="none" w:sz="0" w:space="0" w:color="auto"/>
            <w:bottom w:val="none" w:sz="0" w:space="0" w:color="auto"/>
            <w:right w:val="none" w:sz="0" w:space="0" w:color="auto"/>
          </w:divBdr>
          <w:divsChild>
            <w:div w:id="555819863">
              <w:marLeft w:val="0"/>
              <w:marRight w:val="0"/>
              <w:marTop w:val="0"/>
              <w:marBottom w:val="0"/>
              <w:divBdr>
                <w:top w:val="none" w:sz="0" w:space="0" w:color="auto"/>
                <w:left w:val="none" w:sz="0" w:space="0" w:color="auto"/>
                <w:bottom w:val="none" w:sz="0" w:space="0" w:color="auto"/>
                <w:right w:val="none" w:sz="0" w:space="0" w:color="auto"/>
              </w:divBdr>
              <w:divsChild>
                <w:div w:id="83501363">
                  <w:marLeft w:val="0"/>
                  <w:marRight w:val="0"/>
                  <w:marTop w:val="0"/>
                  <w:marBottom w:val="0"/>
                  <w:divBdr>
                    <w:top w:val="none" w:sz="0" w:space="0" w:color="auto"/>
                    <w:left w:val="none" w:sz="0" w:space="0" w:color="auto"/>
                    <w:bottom w:val="none" w:sz="0" w:space="0" w:color="auto"/>
                    <w:right w:val="none" w:sz="0" w:space="0" w:color="auto"/>
                  </w:divBdr>
                  <w:divsChild>
                    <w:div w:id="1027171452">
                      <w:marLeft w:val="0"/>
                      <w:marRight w:val="0"/>
                      <w:marTop w:val="0"/>
                      <w:marBottom w:val="0"/>
                      <w:divBdr>
                        <w:top w:val="none" w:sz="0" w:space="0" w:color="auto"/>
                        <w:left w:val="none" w:sz="0" w:space="0" w:color="auto"/>
                        <w:bottom w:val="none" w:sz="0" w:space="0" w:color="auto"/>
                        <w:right w:val="none" w:sz="0" w:space="0" w:color="auto"/>
                      </w:divBdr>
                      <w:divsChild>
                        <w:div w:id="1973823706">
                          <w:marLeft w:val="0"/>
                          <w:marRight w:val="0"/>
                          <w:marTop w:val="0"/>
                          <w:marBottom w:val="0"/>
                          <w:divBdr>
                            <w:top w:val="none" w:sz="0" w:space="0" w:color="auto"/>
                            <w:left w:val="none" w:sz="0" w:space="0" w:color="auto"/>
                            <w:bottom w:val="none" w:sz="0" w:space="0" w:color="auto"/>
                            <w:right w:val="none" w:sz="0" w:space="0" w:color="auto"/>
                          </w:divBdr>
                          <w:divsChild>
                            <w:div w:id="617224650">
                              <w:marLeft w:val="0"/>
                              <w:marRight w:val="0"/>
                              <w:marTop w:val="0"/>
                              <w:marBottom w:val="0"/>
                              <w:divBdr>
                                <w:top w:val="none" w:sz="0" w:space="0" w:color="auto"/>
                                <w:left w:val="none" w:sz="0" w:space="0" w:color="auto"/>
                                <w:bottom w:val="none" w:sz="0" w:space="0" w:color="auto"/>
                                <w:right w:val="none" w:sz="0" w:space="0" w:color="auto"/>
                              </w:divBdr>
                              <w:divsChild>
                                <w:div w:id="857936084">
                                  <w:marLeft w:val="0"/>
                                  <w:marRight w:val="0"/>
                                  <w:marTop w:val="0"/>
                                  <w:marBottom w:val="0"/>
                                  <w:divBdr>
                                    <w:top w:val="none" w:sz="0" w:space="0" w:color="auto"/>
                                    <w:left w:val="none" w:sz="0" w:space="0" w:color="auto"/>
                                    <w:bottom w:val="none" w:sz="0" w:space="0" w:color="auto"/>
                                    <w:right w:val="none" w:sz="0" w:space="0" w:color="auto"/>
                                  </w:divBdr>
                                  <w:divsChild>
                                    <w:div w:id="593588100">
                                      <w:marLeft w:val="0"/>
                                      <w:marRight w:val="0"/>
                                      <w:marTop w:val="0"/>
                                      <w:marBottom w:val="0"/>
                                      <w:divBdr>
                                        <w:top w:val="none" w:sz="0" w:space="0" w:color="auto"/>
                                        <w:left w:val="none" w:sz="0" w:space="0" w:color="auto"/>
                                        <w:bottom w:val="none" w:sz="0" w:space="0" w:color="auto"/>
                                        <w:right w:val="none" w:sz="0" w:space="0" w:color="auto"/>
                                      </w:divBdr>
                                      <w:divsChild>
                                        <w:div w:id="179424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9061064">
          <w:marLeft w:val="0"/>
          <w:marRight w:val="0"/>
          <w:marTop w:val="0"/>
          <w:marBottom w:val="0"/>
          <w:divBdr>
            <w:top w:val="none" w:sz="0" w:space="0" w:color="auto"/>
            <w:left w:val="none" w:sz="0" w:space="0" w:color="auto"/>
            <w:bottom w:val="none" w:sz="0" w:space="0" w:color="auto"/>
            <w:right w:val="none" w:sz="0" w:space="0" w:color="auto"/>
          </w:divBdr>
          <w:divsChild>
            <w:div w:id="1839229982">
              <w:marLeft w:val="0"/>
              <w:marRight w:val="0"/>
              <w:marTop w:val="0"/>
              <w:marBottom w:val="0"/>
              <w:divBdr>
                <w:top w:val="none" w:sz="0" w:space="0" w:color="auto"/>
                <w:left w:val="none" w:sz="0" w:space="0" w:color="auto"/>
                <w:bottom w:val="none" w:sz="0" w:space="0" w:color="auto"/>
                <w:right w:val="none" w:sz="0" w:space="0" w:color="auto"/>
              </w:divBdr>
              <w:divsChild>
                <w:div w:id="1796170131">
                  <w:marLeft w:val="0"/>
                  <w:marRight w:val="0"/>
                  <w:marTop w:val="0"/>
                  <w:marBottom w:val="0"/>
                  <w:divBdr>
                    <w:top w:val="none" w:sz="0" w:space="0" w:color="auto"/>
                    <w:left w:val="none" w:sz="0" w:space="0" w:color="auto"/>
                    <w:bottom w:val="none" w:sz="0" w:space="0" w:color="auto"/>
                    <w:right w:val="none" w:sz="0" w:space="0" w:color="auto"/>
                  </w:divBdr>
                  <w:divsChild>
                    <w:div w:id="841045735">
                      <w:marLeft w:val="0"/>
                      <w:marRight w:val="0"/>
                      <w:marTop w:val="0"/>
                      <w:marBottom w:val="0"/>
                      <w:divBdr>
                        <w:top w:val="none" w:sz="0" w:space="0" w:color="auto"/>
                        <w:left w:val="none" w:sz="0" w:space="0" w:color="auto"/>
                        <w:bottom w:val="none" w:sz="0" w:space="0" w:color="auto"/>
                        <w:right w:val="none" w:sz="0" w:space="0" w:color="auto"/>
                      </w:divBdr>
                      <w:divsChild>
                        <w:div w:id="266666476">
                          <w:marLeft w:val="0"/>
                          <w:marRight w:val="0"/>
                          <w:marTop w:val="0"/>
                          <w:marBottom w:val="0"/>
                          <w:divBdr>
                            <w:top w:val="none" w:sz="0" w:space="0" w:color="auto"/>
                            <w:left w:val="none" w:sz="0" w:space="0" w:color="auto"/>
                            <w:bottom w:val="none" w:sz="0" w:space="0" w:color="auto"/>
                            <w:right w:val="none" w:sz="0" w:space="0" w:color="auto"/>
                          </w:divBdr>
                          <w:divsChild>
                            <w:div w:id="1733305894">
                              <w:marLeft w:val="0"/>
                              <w:marRight w:val="0"/>
                              <w:marTop w:val="0"/>
                              <w:marBottom w:val="0"/>
                              <w:divBdr>
                                <w:top w:val="none" w:sz="0" w:space="0" w:color="auto"/>
                                <w:left w:val="none" w:sz="0" w:space="0" w:color="auto"/>
                                <w:bottom w:val="none" w:sz="0" w:space="0" w:color="auto"/>
                                <w:right w:val="none" w:sz="0" w:space="0" w:color="auto"/>
                              </w:divBdr>
                              <w:divsChild>
                                <w:div w:id="239145517">
                                  <w:marLeft w:val="0"/>
                                  <w:marRight w:val="0"/>
                                  <w:marTop w:val="0"/>
                                  <w:marBottom w:val="0"/>
                                  <w:divBdr>
                                    <w:top w:val="none" w:sz="0" w:space="0" w:color="auto"/>
                                    <w:left w:val="none" w:sz="0" w:space="0" w:color="auto"/>
                                    <w:bottom w:val="none" w:sz="0" w:space="0" w:color="auto"/>
                                    <w:right w:val="none" w:sz="0" w:space="0" w:color="auto"/>
                                  </w:divBdr>
                                  <w:divsChild>
                                    <w:div w:id="166431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2908005">
      <w:bodyDiv w:val="1"/>
      <w:marLeft w:val="0"/>
      <w:marRight w:val="0"/>
      <w:marTop w:val="0"/>
      <w:marBottom w:val="0"/>
      <w:divBdr>
        <w:top w:val="none" w:sz="0" w:space="0" w:color="auto"/>
        <w:left w:val="none" w:sz="0" w:space="0" w:color="auto"/>
        <w:bottom w:val="none" w:sz="0" w:space="0" w:color="auto"/>
        <w:right w:val="none" w:sz="0" w:space="0" w:color="auto"/>
      </w:divBdr>
      <w:divsChild>
        <w:div w:id="89814413">
          <w:marLeft w:val="0"/>
          <w:marRight w:val="0"/>
          <w:marTop w:val="0"/>
          <w:marBottom w:val="0"/>
          <w:divBdr>
            <w:top w:val="none" w:sz="0" w:space="0" w:color="auto"/>
            <w:left w:val="none" w:sz="0" w:space="0" w:color="auto"/>
            <w:bottom w:val="none" w:sz="0" w:space="0" w:color="auto"/>
            <w:right w:val="none" w:sz="0" w:space="0" w:color="auto"/>
          </w:divBdr>
          <w:divsChild>
            <w:div w:id="592402812">
              <w:marLeft w:val="0"/>
              <w:marRight w:val="0"/>
              <w:marTop w:val="0"/>
              <w:marBottom w:val="0"/>
              <w:divBdr>
                <w:top w:val="none" w:sz="0" w:space="0" w:color="auto"/>
                <w:left w:val="none" w:sz="0" w:space="0" w:color="auto"/>
                <w:bottom w:val="none" w:sz="0" w:space="0" w:color="auto"/>
                <w:right w:val="none" w:sz="0" w:space="0" w:color="auto"/>
              </w:divBdr>
              <w:divsChild>
                <w:div w:id="277373166">
                  <w:marLeft w:val="0"/>
                  <w:marRight w:val="0"/>
                  <w:marTop w:val="0"/>
                  <w:marBottom w:val="0"/>
                  <w:divBdr>
                    <w:top w:val="none" w:sz="0" w:space="0" w:color="auto"/>
                    <w:left w:val="none" w:sz="0" w:space="0" w:color="auto"/>
                    <w:bottom w:val="none" w:sz="0" w:space="0" w:color="auto"/>
                    <w:right w:val="none" w:sz="0" w:space="0" w:color="auto"/>
                  </w:divBdr>
                  <w:divsChild>
                    <w:div w:id="1570384025">
                      <w:marLeft w:val="0"/>
                      <w:marRight w:val="0"/>
                      <w:marTop w:val="0"/>
                      <w:marBottom w:val="0"/>
                      <w:divBdr>
                        <w:top w:val="none" w:sz="0" w:space="0" w:color="auto"/>
                        <w:left w:val="none" w:sz="0" w:space="0" w:color="auto"/>
                        <w:bottom w:val="none" w:sz="0" w:space="0" w:color="auto"/>
                        <w:right w:val="none" w:sz="0" w:space="0" w:color="auto"/>
                      </w:divBdr>
                      <w:divsChild>
                        <w:div w:id="1610506499">
                          <w:marLeft w:val="0"/>
                          <w:marRight w:val="0"/>
                          <w:marTop w:val="0"/>
                          <w:marBottom w:val="0"/>
                          <w:divBdr>
                            <w:top w:val="none" w:sz="0" w:space="0" w:color="auto"/>
                            <w:left w:val="none" w:sz="0" w:space="0" w:color="auto"/>
                            <w:bottom w:val="none" w:sz="0" w:space="0" w:color="auto"/>
                            <w:right w:val="none" w:sz="0" w:space="0" w:color="auto"/>
                          </w:divBdr>
                          <w:divsChild>
                            <w:div w:id="139228174">
                              <w:marLeft w:val="0"/>
                              <w:marRight w:val="0"/>
                              <w:marTop w:val="0"/>
                              <w:marBottom w:val="0"/>
                              <w:divBdr>
                                <w:top w:val="none" w:sz="0" w:space="0" w:color="auto"/>
                                <w:left w:val="none" w:sz="0" w:space="0" w:color="auto"/>
                                <w:bottom w:val="none" w:sz="0" w:space="0" w:color="auto"/>
                                <w:right w:val="none" w:sz="0" w:space="0" w:color="auto"/>
                              </w:divBdr>
                              <w:divsChild>
                                <w:div w:id="1091580411">
                                  <w:marLeft w:val="0"/>
                                  <w:marRight w:val="0"/>
                                  <w:marTop w:val="0"/>
                                  <w:marBottom w:val="0"/>
                                  <w:divBdr>
                                    <w:top w:val="none" w:sz="0" w:space="0" w:color="auto"/>
                                    <w:left w:val="none" w:sz="0" w:space="0" w:color="auto"/>
                                    <w:bottom w:val="none" w:sz="0" w:space="0" w:color="auto"/>
                                    <w:right w:val="none" w:sz="0" w:space="0" w:color="auto"/>
                                  </w:divBdr>
                                  <w:divsChild>
                                    <w:div w:id="185371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5065948">
          <w:marLeft w:val="0"/>
          <w:marRight w:val="0"/>
          <w:marTop w:val="0"/>
          <w:marBottom w:val="0"/>
          <w:divBdr>
            <w:top w:val="none" w:sz="0" w:space="0" w:color="auto"/>
            <w:left w:val="none" w:sz="0" w:space="0" w:color="auto"/>
            <w:bottom w:val="none" w:sz="0" w:space="0" w:color="auto"/>
            <w:right w:val="none" w:sz="0" w:space="0" w:color="auto"/>
          </w:divBdr>
          <w:divsChild>
            <w:div w:id="1391534913">
              <w:marLeft w:val="0"/>
              <w:marRight w:val="0"/>
              <w:marTop w:val="0"/>
              <w:marBottom w:val="0"/>
              <w:divBdr>
                <w:top w:val="none" w:sz="0" w:space="0" w:color="auto"/>
                <w:left w:val="none" w:sz="0" w:space="0" w:color="auto"/>
                <w:bottom w:val="none" w:sz="0" w:space="0" w:color="auto"/>
                <w:right w:val="none" w:sz="0" w:space="0" w:color="auto"/>
              </w:divBdr>
              <w:divsChild>
                <w:div w:id="646709577">
                  <w:marLeft w:val="0"/>
                  <w:marRight w:val="0"/>
                  <w:marTop w:val="0"/>
                  <w:marBottom w:val="0"/>
                  <w:divBdr>
                    <w:top w:val="none" w:sz="0" w:space="0" w:color="auto"/>
                    <w:left w:val="none" w:sz="0" w:space="0" w:color="auto"/>
                    <w:bottom w:val="none" w:sz="0" w:space="0" w:color="auto"/>
                    <w:right w:val="none" w:sz="0" w:space="0" w:color="auto"/>
                  </w:divBdr>
                  <w:divsChild>
                    <w:div w:id="592012396">
                      <w:marLeft w:val="0"/>
                      <w:marRight w:val="0"/>
                      <w:marTop w:val="0"/>
                      <w:marBottom w:val="0"/>
                      <w:divBdr>
                        <w:top w:val="none" w:sz="0" w:space="0" w:color="auto"/>
                        <w:left w:val="none" w:sz="0" w:space="0" w:color="auto"/>
                        <w:bottom w:val="none" w:sz="0" w:space="0" w:color="auto"/>
                        <w:right w:val="none" w:sz="0" w:space="0" w:color="auto"/>
                      </w:divBdr>
                      <w:divsChild>
                        <w:div w:id="725956232">
                          <w:marLeft w:val="0"/>
                          <w:marRight w:val="0"/>
                          <w:marTop w:val="0"/>
                          <w:marBottom w:val="0"/>
                          <w:divBdr>
                            <w:top w:val="none" w:sz="0" w:space="0" w:color="auto"/>
                            <w:left w:val="none" w:sz="0" w:space="0" w:color="auto"/>
                            <w:bottom w:val="none" w:sz="0" w:space="0" w:color="auto"/>
                            <w:right w:val="none" w:sz="0" w:space="0" w:color="auto"/>
                          </w:divBdr>
                          <w:divsChild>
                            <w:div w:id="723406197">
                              <w:marLeft w:val="0"/>
                              <w:marRight w:val="0"/>
                              <w:marTop w:val="0"/>
                              <w:marBottom w:val="0"/>
                              <w:divBdr>
                                <w:top w:val="none" w:sz="0" w:space="0" w:color="auto"/>
                                <w:left w:val="none" w:sz="0" w:space="0" w:color="auto"/>
                                <w:bottom w:val="none" w:sz="0" w:space="0" w:color="auto"/>
                                <w:right w:val="none" w:sz="0" w:space="0" w:color="auto"/>
                              </w:divBdr>
                              <w:divsChild>
                                <w:div w:id="89814632">
                                  <w:marLeft w:val="0"/>
                                  <w:marRight w:val="0"/>
                                  <w:marTop w:val="0"/>
                                  <w:marBottom w:val="0"/>
                                  <w:divBdr>
                                    <w:top w:val="none" w:sz="0" w:space="0" w:color="auto"/>
                                    <w:left w:val="none" w:sz="0" w:space="0" w:color="auto"/>
                                    <w:bottom w:val="none" w:sz="0" w:space="0" w:color="auto"/>
                                    <w:right w:val="none" w:sz="0" w:space="0" w:color="auto"/>
                                  </w:divBdr>
                                  <w:divsChild>
                                    <w:div w:id="1401174901">
                                      <w:marLeft w:val="0"/>
                                      <w:marRight w:val="0"/>
                                      <w:marTop w:val="0"/>
                                      <w:marBottom w:val="0"/>
                                      <w:divBdr>
                                        <w:top w:val="none" w:sz="0" w:space="0" w:color="auto"/>
                                        <w:left w:val="none" w:sz="0" w:space="0" w:color="auto"/>
                                        <w:bottom w:val="none" w:sz="0" w:space="0" w:color="auto"/>
                                        <w:right w:val="none" w:sz="0" w:space="0" w:color="auto"/>
                                      </w:divBdr>
                                      <w:divsChild>
                                        <w:div w:id="149260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8206541">
          <w:marLeft w:val="0"/>
          <w:marRight w:val="0"/>
          <w:marTop w:val="0"/>
          <w:marBottom w:val="0"/>
          <w:divBdr>
            <w:top w:val="none" w:sz="0" w:space="0" w:color="auto"/>
            <w:left w:val="none" w:sz="0" w:space="0" w:color="auto"/>
            <w:bottom w:val="none" w:sz="0" w:space="0" w:color="auto"/>
            <w:right w:val="none" w:sz="0" w:space="0" w:color="auto"/>
          </w:divBdr>
          <w:divsChild>
            <w:div w:id="1911311630">
              <w:marLeft w:val="0"/>
              <w:marRight w:val="0"/>
              <w:marTop w:val="0"/>
              <w:marBottom w:val="0"/>
              <w:divBdr>
                <w:top w:val="none" w:sz="0" w:space="0" w:color="auto"/>
                <w:left w:val="none" w:sz="0" w:space="0" w:color="auto"/>
                <w:bottom w:val="none" w:sz="0" w:space="0" w:color="auto"/>
                <w:right w:val="none" w:sz="0" w:space="0" w:color="auto"/>
              </w:divBdr>
              <w:divsChild>
                <w:div w:id="1482193985">
                  <w:marLeft w:val="0"/>
                  <w:marRight w:val="0"/>
                  <w:marTop w:val="0"/>
                  <w:marBottom w:val="0"/>
                  <w:divBdr>
                    <w:top w:val="none" w:sz="0" w:space="0" w:color="auto"/>
                    <w:left w:val="none" w:sz="0" w:space="0" w:color="auto"/>
                    <w:bottom w:val="none" w:sz="0" w:space="0" w:color="auto"/>
                    <w:right w:val="none" w:sz="0" w:space="0" w:color="auto"/>
                  </w:divBdr>
                  <w:divsChild>
                    <w:div w:id="1860700550">
                      <w:marLeft w:val="0"/>
                      <w:marRight w:val="0"/>
                      <w:marTop w:val="0"/>
                      <w:marBottom w:val="0"/>
                      <w:divBdr>
                        <w:top w:val="none" w:sz="0" w:space="0" w:color="auto"/>
                        <w:left w:val="none" w:sz="0" w:space="0" w:color="auto"/>
                        <w:bottom w:val="none" w:sz="0" w:space="0" w:color="auto"/>
                        <w:right w:val="none" w:sz="0" w:space="0" w:color="auto"/>
                      </w:divBdr>
                      <w:divsChild>
                        <w:div w:id="351690688">
                          <w:marLeft w:val="0"/>
                          <w:marRight w:val="0"/>
                          <w:marTop w:val="0"/>
                          <w:marBottom w:val="0"/>
                          <w:divBdr>
                            <w:top w:val="none" w:sz="0" w:space="0" w:color="auto"/>
                            <w:left w:val="none" w:sz="0" w:space="0" w:color="auto"/>
                            <w:bottom w:val="none" w:sz="0" w:space="0" w:color="auto"/>
                            <w:right w:val="none" w:sz="0" w:space="0" w:color="auto"/>
                          </w:divBdr>
                          <w:divsChild>
                            <w:div w:id="511922195">
                              <w:marLeft w:val="0"/>
                              <w:marRight w:val="0"/>
                              <w:marTop w:val="0"/>
                              <w:marBottom w:val="0"/>
                              <w:divBdr>
                                <w:top w:val="none" w:sz="0" w:space="0" w:color="auto"/>
                                <w:left w:val="none" w:sz="0" w:space="0" w:color="auto"/>
                                <w:bottom w:val="none" w:sz="0" w:space="0" w:color="auto"/>
                                <w:right w:val="none" w:sz="0" w:space="0" w:color="auto"/>
                              </w:divBdr>
                              <w:divsChild>
                                <w:div w:id="219564028">
                                  <w:marLeft w:val="0"/>
                                  <w:marRight w:val="0"/>
                                  <w:marTop w:val="0"/>
                                  <w:marBottom w:val="0"/>
                                  <w:divBdr>
                                    <w:top w:val="none" w:sz="0" w:space="0" w:color="auto"/>
                                    <w:left w:val="none" w:sz="0" w:space="0" w:color="auto"/>
                                    <w:bottom w:val="none" w:sz="0" w:space="0" w:color="auto"/>
                                    <w:right w:val="none" w:sz="0" w:space="0" w:color="auto"/>
                                  </w:divBdr>
                                  <w:divsChild>
                                    <w:div w:id="90965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1582</TotalTime>
  <Pages>4</Pages>
  <Words>1577</Words>
  <Characters>8992</Characters>
  <Application>Microsoft Office Word</Application>
  <DocSecurity>0</DocSecurity>
  <Lines>74</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Galli</dc:creator>
  <cp:keywords/>
  <dc:description/>
  <cp:lastModifiedBy>Laura Galli</cp:lastModifiedBy>
  <cp:revision>4</cp:revision>
  <dcterms:created xsi:type="dcterms:W3CDTF">2025-06-28T15:03:00Z</dcterms:created>
  <dcterms:modified xsi:type="dcterms:W3CDTF">2025-06-29T17:45:00Z</dcterms:modified>
</cp:coreProperties>
</file>